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D03" w:rsidRPr="00A97D03" w:rsidRDefault="00A97D03" w:rsidP="00A97D03">
      <w:pPr>
        <w:spacing w:line="240" w:lineRule="auto"/>
        <w:ind w:left="10773"/>
        <w:jc w:val="center"/>
        <w:rPr>
          <w:sz w:val="24"/>
          <w:szCs w:val="24"/>
        </w:rPr>
      </w:pPr>
      <w:r w:rsidRPr="00554682">
        <w:rPr>
          <w:sz w:val="24"/>
          <w:szCs w:val="24"/>
        </w:rPr>
        <w:t xml:space="preserve">УТВЕРЖДЕН </w:t>
      </w:r>
      <w:r w:rsidRPr="00554682">
        <w:rPr>
          <w:sz w:val="24"/>
          <w:szCs w:val="24"/>
        </w:rPr>
        <w:br/>
        <w:t>президи</w:t>
      </w:r>
      <w:r w:rsidR="002B55B6">
        <w:rPr>
          <w:sz w:val="24"/>
          <w:szCs w:val="24"/>
        </w:rPr>
        <w:t>умом Совета при Главе Республики</w:t>
      </w:r>
      <w:r w:rsidRPr="00554682">
        <w:rPr>
          <w:sz w:val="24"/>
          <w:szCs w:val="24"/>
        </w:rPr>
        <w:t xml:space="preserve"> Дагестан по стратегическому развитию и проектной деятельности в Республике Дагестан </w:t>
      </w:r>
      <w:r w:rsidRPr="00554682">
        <w:rPr>
          <w:sz w:val="24"/>
          <w:szCs w:val="24"/>
        </w:rPr>
        <w:br/>
        <w:t xml:space="preserve">(протокол от </w:t>
      </w:r>
      <w:r w:rsidR="00197423">
        <w:rPr>
          <w:sz w:val="24"/>
          <w:szCs w:val="24"/>
        </w:rPr>
        <w:t>7 августа 2019</w:t>
      </w:r>
      <w:r w:rsidR="00DE2F2D" w:rsidRPr="00554682">
        <w:rPr>
          <w:sz w:val="24"/>
          <w:szCs w:val="24"/>
        </w:rPr>
        <w:t xml:space="preserve"> г. № 11/7-01-19</w:t>
      </w:r>
      <w:r w:rsidRPr="00554682">
        <w:rPr>
          <w:sz w:val="24"/>
          <w:szCs w:val="24"/>
        </w:rPr>
        <w:t>)</w:t>
      </w:r>
    </w:p>
    <w:p w:rsidR="00A97D03" w:rsidRPr="00A97D03" w:rsidRDefault="00A97D03" w:rsidP="00A97D03">
      <w:pPr>
        <w:spacing w:line="240" w:lineRule="auto"/>
        <w:jc w:val="center"/>
        <w:rPr>
          <w:sz w:val="24"/>
          <w:szCs w:val="24"/>
        </w:rPr>
      </w:pPr>
    </w:p>
    <w:p w:rsidR="00A97D03" w:rsidRPr="00A97D03" w:rsidRDefault="00A97D03" w:rsidP="00A97D03">
      <w:pPr>
        <w:spacing w:line="240" w:lineRule="auto"/>
        <w:jc w:val="center"/>
        <w:rPr>
          <w:sz w:val="24"/>
          <w:szCs w:val="24"/>
        </w:rPr>
      </w:pPr>
    </w:p>
    <w:p w:rsidR="00A97D03" w:rsidRPr="00A97D03" w:rsidRDefault="00A97D03" w:rsidP="00A97D03">
      <w:pPr>
        <w:spacing w:line="240" w:lineRule="auto"/>
        <w:jc w:val="center"/>
        <w:rPr>
          <w:b/>
          <w:sz w:val="24"/>
          <w:szCs w:val="24"/>
        </w:rPr>
      </w:pPr>
      <w:proofErr w:type="gramStart"/>
      <w:r w:rsidRPr="00A97D03">
        <w:rPr>
          <w:b/>
          <w:sz w:val="24"/>
          <w:szCs w:val="24"/>
        </w:rPr>
        <w:t>П</w:t>
      </w:r>
      <w:proofErr w:type="gramEnd"/>
      <w:r w:rsidRPr="00A97D03">
        <w:rPr>
          <w:b/>
          <w:sz w:val="24"/>
          <w:szCs w:val="24"/>
        </w:rPr>
        <w:t xml:space="preserve"> А С П О Р Т</w:t>
      </w:r>
    </w:p>
    <w:p w:rsidR="00A97D03" w:rsidRPr="00A97D03" w:rsidRDefault="00A97D03" w:rsidP="00A97D03">
      <w:pPr>
        <w:spacing w:line="240" w:lineRule="auto"/>
        <w:jc w:val="center"/>
        <w:rPr>
          <w:b/>
          <w:sz w:val="24"/>
          <w:szCs w:val="24"/>
        </w:rPr>
      </w:pPr>
      <w:r w:rsidRPr="00A97D03">
        <w:rPr>
          <w:b/>
          <w:sz w:val="24"/>
          <w:szCs w:val="24"/>
        </w:rPr>
        <w:t>регионального проекта Республики Дагестан</w:t>
      </w:r>
    </w:p>
    <w:p w:rsidR="00A40569" w:rsidRPr="00A97D03" w:rsidRDefault="001C169F">
      <w:pPr>
        <w:jc w:val="center"/>
        <w:rPr>
          <w:b/>
          <w:sz w:val="24"/>
          <w:szCs w:val="24"/>
        </w:rPr>
      </w:pPr>
      <w:r w:rsidRPr="00A97D03">
        <w:rPr>
          <w:b/>
          <w:sz w:val="24"/>
          <w:szCs w:val="24"/>
        </w:rPr>
        <w:t>"Современная школа"</w:t>
      </w:r>
    </w:p>
    <w:p w:rsidR="00A40569" w:rsidRPr="00A97D03" w:rsidRDefault="00A40569">
      <w:pPr>
        <w:spacing w:line="240" w:lineRule="atLeast"/>
        <w:rPr>
          <w:sz w:val="24"/>
          <w:szCs w:val="24"/>
        </w:rPr>
      </w:pPr>
    </w:p>
    <w:p w:rsidR="00A40569" w:rsidRPr="00A97D03" w:rsidRDefault="001C169F">
      <w:pPr>
        <w:spacing w:line="240" w:lineRule="atLeast"/>
        <w:jc w:val="center"/>
        <w:rPr>
          <w:sz w:val="24"/>
          <w:szCs w:val="24"/>
        </w:rPr>
      </w:pPr>
      <w:r w:rsidRPr="00A97D03">
        <w:rPr>
          <w:sz w:val="24"/>
          <w:szCs w:val="24"/>
        </w:rPr>
        <w:t>1. Основные положения</w:t>
      </w:r>
    </w:p>
    <w:p w:rsidR="00A40569" w:rsidRPr="00A97D03" w:rsidRDefault="00A40569">
      <w:pPr>
        <w:spacing w:line="240" w:lineRule="atLeast"/>
        <w:rPr>
          <w:sz w:val="24"/>
          <w:szCs w:val="24"/>
        </w:rPr>
      </w:pPr>
    </w:p>
    <w:tbl>
      <w:tblPr>
        <w:tblW w:w="488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3"/>
        <w:gridCol w:w="2921"/>
        <w:gridCol w:w="4077"/>
        <w:gridCol w:w="3538"/>
      </w:tblGrid>
      <w:tr w:rsidR="00A40569" w:rsidRPr="00A97D03" w:rsidTr="00B9473A">
        <w:trPr>
          <w:cantSplit/>
        </w:trPr>
        <w:tc>
          <w:tcPr>
            <w:tcW w:w="5023" w:type="dxa"/>
            <w:shd w:val="clear" w:color="auto" w:fill="auto"/>
          </w:tcPr>
          <w:p w:rsidR="00A40569" w:rsidRPr="00A97D03" w:rsidRDefault="001C169F">
            <w:pPr>
              <w:spacing w:before="40" w:after="40" w:line="240" w:lineRule="atLeast"/>
              <w:jc w:val="left"/>
              <w:rPr>
                <w:sz w:val="24"/>
                <w:szCs w:val="24"/>
              </w:rPr>
            </w:pPr>
            <w:r w:rsidRPr="00A97D03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536" w:type="dxa"/>
            <w:gridSpan w:val="3"/>
            <w:shd w:val="clear" w:color="auto" w:fill="auto"/>
            <w:vAlign w:val="center"/>
          </w:tcPr>
          <w:p w:rsidR="00A40569" w:rsidRPr="00A97D03" w:rsidRDefault="002B55B6" w:rsidP="002B55B6">
            <w:pPr>
              <w:spacing w:before="40" w:after="40"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1C169F" w:rsidRPr="00A97D03">
              <w:rPr>
                <w:sz w:val="24"/>
                <w:szCs w:val="24"/>
              </w:rPr>
              <w:t>Образование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A40569" w:rsidRPr="00A97D03" w:rsidTr="00B9473A">
        <w:trPr>
          <w:cantSplit/>
        </w:trPr>
        <w:tc>
          <w:tcPr>
            <w:tcW w:w="5023" w:type="dxa"/>
            <w:shd w:val="clear" w:color="auto" w:fill="auto"/>
          </w:tcPr>
          <w:p w:rsidR="00A40569" w:rsidRPr="00A97D03" w:rsidRDefault="001C169F" w:rsidP="00524C48">
            <w:pPr>
              <w:spacing w:before="40" w:after="40" w:line="240" w:lineRule="atLeast"/>
              <w:jc w:val="left"/>
              <w:rPr>
                <w:sz w:val="24"/>
                <w:szCs w:val="24"/>
              </w:rPr>
            </w:pPr>
            <w:r w:rsidRPr="00A97D03">
              <w:rPr>
                <w:sz w:val="24"/>
                <w:szCs w:val="24"/>
              </w:rPr>
              <w:t xml:space="preserve">Краткое наименование </w:t>
            </w:r>
            <w:r w:rsidR="00524C48">
              <w:rPr>
                <w:sz w:val="24"/>
                <w:szCs w:val="24"/>
              </w:rPr>
              <w:t>регионального</w:t>
            </w:r>
            <w:r w:rsidRPr="00A97D03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921" w:type="dxa"/>
            <w:shd w:val="clear" w:color="auto" w:fill="auto"/>
            <w:vAlign w:val="center"/>
          </w:tcPr>
          <w:p w:rsidR="00A40569" w:rsidRPr="00A97D03" w:rsidRDefault="002B55B6">
            <w:pPr>
              <w:spacing w:before="40" w:after="4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1C169F" w:rsidRPr="00A97D03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077" w:type="dxa"/>
            <w:shd w:val="clear" w:color="auto" w:fill="auto"/>
            <w:vAlign w:val="center"/>
          </w:tcPr>
          <w:p w:rsidR="00A40569" w:rsidRPr="00A97D03" w:rsidRDefault="001C169F">
            <w:pPr>
              <w:spacing w:before="40" w:after="40" w:line="240" w:lineRule="atLeast"/>
              <w:jc w:val="center"/>
              <w:rPr>
                <w:sz w:val="24"/>
                <w:szCs w:val="24"/>
              </w:rPr>
            </w:pPr>
            <w:r w:rsidRPr="00A97D03">
              <w:rPr>
                <w:sz w:val="24"/>
                <w:szCs w:val="24"/>
              </w:rPr>
              <w:t>Срок начала и окончания проекта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A40569" w:rsidRPr="00A97D03" w:rsidRDefault="001C169F">
            <w:pPr>
              <w:spacing w:before="40" w:after="40" w:line="240" w:lineRule="atLeast"/>
              <w:jc w:val="center"/>
              <w:rPr>
                <w:sz w:val="24"/>
                <w:szCs w:val="24"/>
              </w:rPr>
            </w:pPr>
            <w:r w:rsidRPr="00A97D03">
              <w:rPr>
                <w:sz w:val="24"/>
                <w:szCs w:val="24"/>
              </w:rPr>
              <w:t>1 октября 2018 г. -</w:t>
            </w:r>
            <w:r w:rsidRPr="00A97D03">
              <w:rPr>
                <w:sz w:val="24"/>
                <w:szCs w:val="24"/>
              </w:rPr>
              <w:br/>
              <w:t>31 декабря 2024 г.</w:t>
            </w:r>
          </w:p>
        </w:tc>
      </w:tr>
      <w:tr w:rsidR="00A40569" w:rsidRPr="00A97D03" w:rsidTr="00B9473A">
        <w:trPr>
          <w:cantSplit/>
        </w:trPr>
        <w:tc>
          <w:tcPr>
            <w:tcW w:w="5023" w:type="dxa"/>
            <w:shd w:val="clear" w:color="auto" w:fill="auto"/>
          </w:tcPr>
          <w:p w:rsidR="00A40569" w:rsidRPr="00A97D03" w:rsidRDefault="001C169F">
            <w:pPr>
              <w:spacing w:before="40" w:after="40" w:line="240" w:lineRule="atLeast"/>
              <w:jc w:val="left"/>
              <w:rPr>
                <w:sz w:val="24"/>
                <w:szCs w:val="24"/>
              </w:rPr>
            </w:pPr>
            <w:r w:rsidRPr="00A97D03">
              <w:rPr>
                <w:sz w:val="24"/>
                <w:szCs w:val="24"/>
              </w:rPr>
              <w:t xml:space="preserve">Куратор </w:t>
            </w:r>
            <w:r w:rsidR="00524C48">
              <w:rPr>
                <w:sz w:val="24"/>
                <w:szCs w:val="24"/>
              </w:rPr>
              <w:t>регионального</w:t>
            </w:r>
            <w:r w:rsidR="00524C48" w:rsidRPr="00A97D03">
              <w:rPr>
                <w:sz w:val="24"/>
                <w:szCs w:val="24"/>
              </w:rPr>
              <w:t xml:space="preserve"> </w:t>
            </w:r>
            <w:r w:rsidRPr="00A97D03">
              <w:rPr>
                <w:sz w:val="24"/>
                <w:szCs w:val="24"/>
              </w:rPr>
              <w:t>проекта</w:t>
            </w:r>
          </w:p>
        </w:tc>
        <w:tc>
          <w:tcPr>
            <w:tcW w:w="10536" w:type="dxa"/>
            <w:gridSpan w:val="3"/>
            <w:shd w:val="clear" w:color="auto" w:fill="auto"/>
            <w:vAlign w:val="center"/>
          </w:tcPr>
          <w:p w:rsidR="00A40569" w:rsidRPr="00A97D03" w:rsidRDefault="006F4826">
            <w:pPr>
              <w:spacing w:before="40" w:after="40" w:line="240" w:lineRule="atLeast"/>
              <w:jc w:val="left"/>
              <w:rPr>
                <w:sz w:val="24"/>
                <w:szCs w:val="24"/>
              </w:rPr>
            </w:pPr>
            <w:proofErr w:type="spellStart"/>
            <w:r w:rsidRPr="00A97D0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Омарова</w:t>
            </w:r>
            <w:proofErr w:type="spellEnd"/>
            <w:r w:rsidR="00DE2F2D" w:rsidRPr="00A97D03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У.А.</w:t>
            </w:r>
            <w:r w:rsidRPr="00A97D0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заместитель Председателя Правительства Республики Дагестан – министр образования и науки Республики Дагестан</w:t>
            </w:r>
          </w:p>
        </w:tc>
      </w:tr>
      <w:tr w:rsidR="00A40569" w:rsidRPr="00A97D03" w:rsidTr="00B9473A">
        <w:trPr>
          <w:cantSplit/>
        </w:trPr>
        <w:tc>
          <w:tcPr>
            <w:tcW w:w="5023" w:type="dxa"/>
            <w:shd w:val="clear" w:color="auto" w:fill="auto"/>
          </w:tcPr>
          <w:p w:rsidR="00A40569" w:rsidRPr="00A97D03" w:rsidRDefault="001C169F">
            <w:pPr>
              <w:spacing w:before="40" w:after="40" w:line="240" w:lineRule="atLeast"/>
              <w:jc w:val="left"/>
              <w:rPr>
                <w:sz w:val="24"/>
                <w:szCs w:val="24"/>
              </w:rPr>
            </w:pPr>
            <w:r w:rsidRPr="00A97D03">
              <w:rPr>
                <w:sz w:val="24"/>
                <w:szCs w:val="24"/>
              </w:rPr>
              <w:t xml:space="preserve">Руководитель </w:t>
            </w:r>
            <w:r w:rsidR="00524C48">
              <w:rPr>
                <w:sz w:val="24"/>
                <w:szCs w:val="24"/>
              </w:rPr>
              <w:t>регионального</w:t>
            </w:r>
            <w:r w:rsidR="00524C48" w:rsidRPr="00A97D03">
              <w:rPr>
                <w:sz w:val="24"/>
                <w:szCs w:val="24"/>
              </w:rPr>
              <w:t xml:space="preserve"> </w:t>
            </w:r>
            <w:r w:rsidRPr="00A97D03">
              <w:rPr>
                <w:sz w:val="24"/>
                <w:szCs w:val="24"/>
              </w:rPr>
              <w:t>проекта</w:t>
            </w:r>
          </w:p>
        </w:tc>
        <w:tc>
          <w:tcPr>
            <w:tcW w:w="10536" w:type="dxa"/>
            <w:gridSpan w:val="3"/>
            <w:shd w:val="clear" w:color="auto" w:fill="auto"/>
            <w:vAlign w:val="center"/>
          </w:tcPr>
          <w:p w:rsidR="00A40569" w:rsidRPr="00A97D03" w:rsidRDefault="006F4826">
            <w:pPr>
              <w:spacing w:before="40" w:after="40" w:line="240" w:lineRule="atLeast"/>
              <w:jc w:val="left"/>
              <w:rPr>
                <w:sz w:val="24"/>
                <w:szCs w:val="24"/>
              </w:rPr>
            </w:pPr>
            <w:proofErr w:type="spellStart"/>
            <w:r w:rsidRPr="00A97D0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Омарова</w:t>
            </w:r>
            <w:proofErr w:type="spellEnd"/>
            <w:r w:rsidR="00DE2F2D" w:rsidRPr="00A97D03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У.А.</w:t>
            </w:r>
            <w:r w:rsidRPr="00A97D0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заместитель Председателя Правительства Республики Дагестан – министр образования и науки Республики Дагестан</w:t>
            </w:r>
          </w:p>
        </w:tc>
      </w:tr>
      <w:tr w:rsidR="006F4826" w:rsidRPr="00A97D03" w:rsidTr="00B9473A">
        <w:trPr>
          <w:cantSplit/>
        </w:trPr>
        <w:tc>
          <w:tcPr>
            <w:tcW w:w="5023" w:type="dxa"/>
            <w:shd w:val="clear" w:color="auto" w:fill="auto"/>
          </w:tcPr>
          <w:p w:rsidR="006F4826" w:rsidRPr="00A97D03" w:rsidRDefault="006F4826">
            <w:pPr>
              <w:spacing w:before="40" w:after="40" w:line="240" w:lineRule="atLeast"/>
              <w:jc w:val="left"/>
              <w:rPr>
                <w:sz w:val="24"/>
                <w:szCs w:val="24"/>
              </w:rPr>
            </w:pPr>
            <w:r w:rsidRPr="00A97D03">
              <w:rPr>
                <w:sz w:val="24"/>
                <w:szCs w:val="24"/>
              </w:rPr>
              <w:t xml:space="preserve">Администратор </w:t>
            </w:r>
            <w:r w:rsidR="00524C48">
              <w:rPr>
                <w:sz w:val="24"/>
                <w:szCs w:val="24"/>
              </w:rPr>
              <w:t>регионального</w:t>
            </w:r>
            <w:r w:rsidR="00524C48" w:rsidRPr="00A97D03">
              <w:rPr>
                <w:sz w:val="24"/>
                <w:szCs w:val="24"/>
              </w:rPr>
              <w:t xml:space="preserve"> </w:t>
            </w:r>
            <w:r w:rsidRPr="00A97D03">
              <w:rPr>
                <w:sz w:val="24"/>
                <w:szCs w:val="24"/>
              </w:rPr>
              <w:t>проекта</w:t>
            </w:r>
          </w:p>
        </w:tc>
        <w:tc>
          <w:tcPr>
            <w:tcW w:w="10536" w:type="dxa"/>
            <w:gridSpan w:val="3"/>
            <w:shd w:val="clear" w:color="auto" w:fill="auto"/>
            <w:vAlign w:val="center"/>
          </w:tcPr>
          <w:p w:rsidR="006F4826" w:rsidRPr="00A97D03" w:rsidRDefault="00DE2F2D" w:rsidP="006F4826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proofErr w:type="spellStart"/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Кудаев</w:t>
            </w:r>
            <w:proofErr w:type="spellEnd"/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Т.М.</w:t>
            </w:r>
            <w:r w:rsidR="006F4826" w:rsidRPr="00A97D0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статс-секретарь-заместитель министра образования и науки Республики Дагестан</w:t>
            </w:r>
          </w:p>
        </w:tc>
      </w:tr>
      <w:tr w:rsidR="006F4826" w:rsidRPr="00A97D03" w:rsidTr="00B9473A">
        <w:trPr>
          <w:cantSplit/>
        </w:trPr>
        <w:tc>
          <w:tcPr>
            <w:tcW w:w="5023" w:type="dxa"/>
            <w:shd w:val="clear" w:color="auto" w:fill="auto"/>
          </w:tcPr>
          <w:p w:rsidR="006F4826" w:rsidRPr="00A97D03" w:rsidRDefault="006F4826">
            <w:pPr>
              <w:spacing w:before="40" w:after="40" w:line="240" w:lineRule="atLeast"/>
              <w:jc w:val="left"/>
              <w:rPr>
                <w:sz w:val="24"/>
                <w:szCs w:val="24"/>
              </w:rPr>
            </w:pPr>
            <w:r w:rsidRPr="00A97D03">
              <w:rPr>
                <w:sz w:val="24"/>
                <w:szCs w:val="24"/>
              </w:rPr>
              <w:t>Связь с государственными программами Российской Федерации</w:t>
            </w:r>
          </w:p>
        </w:tc>
        <w:tc>
          <w:tcPr>
            <w:tcW w:w="10536" w:type="dxa"/>
            <w:gridSpan w:val="3"/>
            <w:shd w:val="clear" w:color="auto" w:fill="auto"/>
            <w:vAlign w:val="center"/>
          </w:tcPr>
          <w:p w:rsidR="006F4826" w:rsidRDefault="006F4826" w:rsidP="006F4826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97D0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Государственная программа Республики Дагестан «Развитие образования в Республике Дагестан» на 2015-2025 годы, утвержденная постановлением Правительства Республики Дагестан от 23 декабря 2014 г. № 664</w:t>
            </w:r>
            <w:r w:rsidR="00A97D03">
              <w:rPr>
                <w:rFonts w:eastAsia="Arial Unicode MS"/>
                <w:color w:val="000000"/>
                <w:sz w:val="24"/>
                <w:szCs w:val="24"/>
                <w:u w:color="000000"/>
              </w:rPr>
              <w:t>;</w:t>
            </w:r>
          </w:p>
          <w:p w:rsidR="00A97D03" w:rsidRPr="00A97D03" w:rsidRDefault="00A97D03" w:rsidP="006F4826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E565A8">
              <w:rPr>
                <w:sz w:val="24"/>
                <w:szCs w:val="24"/>
              </w:rPr>
              <w:t>Закон Республики Дагестан от 15 июля 2011 года № 38 «Об утверждении Стратегии социально-экономического развития Республики Дагестан до 2025 года»</w:t>
            </w:r>
          </w:p>
        </w:tc>
      </w:tr>
    </w:tbl>
    <w:p w:rsidR="00A40569" w:rsidRDefault="00A40569">
      <w:pPr>
        <w:spacing w:line="240" w:lineRule="atLeast"/>
        <w:rPr>
          <w:b/>
        </w:rPr>
      </w:pPr>
    </w:p>
    <w:p w:rsidR="00A40569" w:rsidRDefault="001C169F">
      <w:pPr>
        <w:spacing w:line="240" w:lineRule="atLeast"/>
        <w:jc w:val="center"/>
      </w:pPr>
      <w:r>
        <w:br w:type="page"/>
      </w:r>
      <w:r>
        <w:lastRenderedPageBreak/>
        <w:t xml:space="preserve">2. Цель и показатели </w:t>
      </w:r>
      <w:r w:rsidR="002C1AE1">
        <w:t>регионального</w:t>
      </w:r>
      <w:r>
        <w:t xml:space="preserve"> проекта</w:t>
      </w:r>
    </w:p>
    <w:p w:rsidR="00A40569" w:rsidRDefault="00A40569">
      <w:pPr>
        <w:spacing w:line="240" w:lineRule="atLeast"/>
      </w:pPr>
    </w:p>
    <w:p w:rsidR="00A97D03" w:rsidRDefault="006B6EA8" w:rsidP="00A97D03">
      <w:pPr>
        <w:spacing w:line="240" w:lineRule="atLeast"/>
        <w:ind w:firstLine="567"/>
        <w:rPr>
          <w:rFonts w:ascii="TimesNewRomanPSMT" w:hAnsi="TimesNewRomanPSMT"/>
          <w:color w:val="000000"/>
        </w:rPr>
      </w:pPr>
      <w:proofErr w:type="gramStart"/>
      <w:r w:rsidRPr="006B6EA8">
        <w:t xml:space="preserve">Цель: </w:t>
      </w:r>
      <w:r w:rsidR="00851BCE">
        <w:rPr>
          <w:rFonts w:ascii="TimesNewRomanPSMT" w:hAnsi="TimesNewRomanPSMT"/>
          <w:color w:val="000000"/>
        </w:rPr>
        <w:t xml:space="preserve">обеспечение повышения качества общего образования в </w:t>
      </w:r>
      <w:r w:rsidR="0087713B">
        <w:rPr>
          <w:rFonts w:ascii="TimesNewRomanPSMT" w:hAnsi="TimesNewRomanPSMT"/>
          <w:color w:val="000000"/>
        </w:rPr>
        <w:t>Республике Дагестан</w:t>
      </w:r>
      <w:r w:rsidR="00851BCE">
        <w:rPr>
          <w:rFonts w:ascii="TimesNewRomanPSMT" w:hAnsi="TimesNewRomanPSMT"/>
          <w:color w:val="000000"/>
        </w:rPr>
        <w:t xml:space="preserve"> к 2024 году с целью вхождения Российской Федерации в число 10 ведущих стран мира по качеству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</w:t>
      </w:r>
      <w:r w:rsidR="0087713B">
        <w:rPr>
          <w:rFonts w:ascii="TimesNewRomanPSMT" w:hAnsi="TimesNewRomanPSMT"/>
          <w:color w:val="000000"/>
        </w:rPr>
        <w:t xml:space="preserve"> обновления</w:t>
      </w:r>
      <w:proofErr w:type="gramEnd"/>
      <w:r w:rsidR="0087713B">
        <w:rPr>
          <w:rFonts w:ascii="TimesNewRomanPSMT" w:hAnsi="TimesNewRomanPSMT"/>
          <w:color w:val="000000"/>
        </w:rPr>
        <w:t xml:space="preserve"> материально-технической базы</w:t>
      </w:r>
    </w:p>
    <w:tbl>
      <w:tblPr>
        <w:tblW w:w="5000" w:type="pct"/>
        <w:tblInd w:w="1" w:type="dxa"/>
        <w:tblLayout w:type="fixed"/>
        <w:tblLook w:val="0000" w:firstRow="0" w:lastRow="0" w:firstColumn="0" w:lastColumn="0" w:noHBand="0" w:noVBand="0"/>
      </w:tblPr>
      <w:tblGrid>
        <w:gridCol w:w="674"/>
        <w:gridCol w:w="5529"/>
        <w:gridCol w:w="1984"/>
        <w:gridCol w:w="1134"/>
        <w:gridCol w:w="1418"/>
        <w:gridCol w:w="902"/>
        <w:gridCol w:w="854"/>
        <w:gridCol w:w="855"/>
        <w:gridCol w:w="854"/>
        <w:gridCol w:w="855"/>
        <w:gridCol w:w="854"/>
        <w:gridCol w:w="9"/>
      </w:tblGrid>
      <w:tr w:rsidR="00A40569" w:rsidTr="00A97D03">
        <w:trPr>
          <w:tblHeader/>
        </w:trPr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Период, год</w:t>
            </w:r>
          </w:p>
        </w:tc>
      </w:tr>
      <w:tr w:rsidR="00A40569" w:rsidTr="00182636">
        <w:trPr>
          <w:gridAfter w:val="1"/>
          <w:wAfter w:w="9" w:type="dxa"/>
          <w:tblHeader/>
        </w:trPr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A40569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A40569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A40569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6B6EA8" w:rsidTr="00182636">
        <w:trPr>
          <w:gridAfter w:val="1"/>
          <w:wAfter w:w="9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A8" w:rsidRDefault="006B6EA8">
            <w:pPr>
              <w:numPr>
                <w:ilvl w:val="0"/>
                <w:numId w:val="14"/>
              </w:num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ind w:left="113"/>
              <w:jc w:val="left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Доля муниципальных образований Республики Дагестан, в которых обновлено содержание и методы обучения предметной области «Технология» </w:t>
            </w:r>
            <w:r w:rsidRPr="009933D8">
              <w:rPr>
                <w:sz w:val="24"/>
                <w:szCs w:val="24"/>
              </w:rPr>
              <w:t>и других предметных областей</w:t>
            </w:r>
            <w:r w:rsidRPr="009933D8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1 июня 2018 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933D8"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933D8">
              <w:rPr>
                <w:rFonts w:eastAsia="Calibri"/>
                <w:sz w:val="24"/>
                <w:szCs w:val="24"/>
              </w:rPr>
              <w:t>83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933D8">
              <w:rPr>
                <w:rFonts w:eastAsia="Calibri"/>
                <w:sz w:val="24"/>
                <w:szCs w:val="24"/>
              </w:rPr>
              <w:t>88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933D8"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>92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933D8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B6EA8" w:rsidTr="00182636">
        <w:trPr>
          <w:gridAfter w:val="1"/>
          <w:wAfter w:w="9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A8" w:rsidRDefault="006B6EA8">
            <w:pPr>
              <w:numPr>
                <w:ilvl w:val="0"/>
                <w:numId w:val="14"/>
              </w:num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</w:t>
            </w:r>
            <w:r w:rsidR="00A97D03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9933D8">
              <w:rPr>
                <w:rFonts w:eastAsia="Arial Unicode MS"/>
                <w:sz w:val="24"/>
                <w:szCs w:val="24"/>
                <w:u w:color="000000"/>
              </w:rPr>
              <w:t>нарастающим итогом к 2018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16</w:t>
            </w:r>
            <w:r w:rsidR="005A43C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312*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457*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602*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747*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890*</w:t>
            </w:r>
          </w:p>
        </w:tc>
      </w:tr>
      <w:tr w:rsidR="006B6EA8" w:rsidTr="00182636">
        <w:trPr>
          <w:gridAfter w:val="1"/>
          <w:wAfter w:w="9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A8" w:rsidRDefault="006B6EA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 w:rsidRPr="009933D8">
              <w:rPr>
                <w:rFonts w:eastAsia="Arial Unicode MS"/>
                <w:sz w:val="24"/>
                <w:szCs w:val="24"/>
                <w:u w:color="000000"/>
              </w:rPr>
              <w:t>Численность</w:t>
            </w:r>
            <w:r w:rsidR="00A97D03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9933D8">
              <w:rPr>
                <w:rFonts w:eastAsia="Arial Unicode MS"/>
                <w:sz w:val="24"/>
                <w:szCs w:val="24"/>
                <w:u w:color="000000"/>
              </w:rPr>
              <w:t>обучающихся, охваченных основными и дополнительными общеобразовательными</w:t>
            </w:r>
            <w:r w:rsidR="00A97D03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9933D8">
              <w:rPr>
                <w:rFonts w:eastAsia="Arial Unicode MS"/>
                <w:sz w:val="24"/>
                <w:szCs w:val="24"/>
                <w:u w:color="000000"/>
              </w:rPr>
              <w:t>программами цифрового, естественнонаучного и гуманитарного профилей, тыс. человек</w:t>
            </w:r>
            <w:r w:rsidR="00A97D03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9933D8">
              <w:rPr>
                <w:rFonts w:eastAsia="Arial Unicode MS"/>
                <w:sz w:val="24"/>
                <w:szCs w:val="24"/>
                <w:u w:color="000000"/>
              </w:rPr>
              <w:t>нарастающим итогом к 2018 году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29,7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56,1*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80,8*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106*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132*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157,5*</w:t>
            </w:r>
          </w:p>
        </w:tc>
      </w:tr>
      <w:tr w:rsidR="006B6EA8" w:rsidTr="00182636">
        <w:trPr>
          <w:gridAfter w:val="1"/>
          <w:wAfter w:w="9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A8" w:rsidRDefault="006B6EA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Число созданных новых мест в общеобразовательных организациях, расположенных в сельской местности и поселках городского типа, человек</w:t>
            </w:r>
            <w:r w:rsidR="00A97D03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9933D8">
              <w:rPr>
                <w:rFonts w:eastAsia="Arial Unicode MS"/>
                <w:sz w:val="24"/>
                <w:szCs w:val="24"/>
                <w:u w:color="000000"/>
              </w:rPr>
              <w:t>нарастающим итогом к 2018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8657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10393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11699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13299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14799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16299</w:t>
            </w:r>
          </w:p>
        </w:tc>
      </w:tr>
      <w:tr w:rsidR="006B6EA8" w:rsidTr="00182636">
        <w:trPr>
          <w:gridAfter w:val="1"/>
          <w:wAfter w:w="9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A8" w:rsidRDefault="006B6EA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Доля муниципальных образований Республики Дагестан, в которых ликвидировано обучение в 3-ю смену,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933D8">
              <w:rPr>
                <w:rFonts w:eastAsia="Arial Unicode MS"/>
                <w:sz w:val="24"/>
                <w:szCs w:val="24"/>
                <w:u w:color="000000"/>
              </w:rPr>
              <w:t>Дополнительный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182636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>1 января 2018 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90,2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94,1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98,0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A8" w:rsidRPr="009933D8" w:rsidRDefault="006B6EA8" w:rsidP="00DA538B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933D8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A40569" w:rsidRDefault="001C169F">
      <w:pPr>
        <w:spacing w:line="240" w:lineRule="atLeast"/>
        <w:jc w:val="center"/>
      </w:pPr>
      <w:r>
        <w:lastRenderedPageBreak/>
        <w:t xml:space="preserve">3. Задачи и результаты </w:t>
      </w:r>
      <w:r w:rsidR="009C03B8">
        <w:t>регионального</w:t>
      </w:r>
      <w:r>
        <w:t xml:space="preserve"> проекта</w:t>
      </w:r>
    </w:p>
    <w:p w:rsidR="00A40569" w:rsidRDefault="00A40569">
      <w:pPr>
        <w:spacing w:line="240" w:lineRule="atLeast"/>
      </w:pPr>
    </w:p>
    <w:tbl>
      <w:tblPr>
        <w:tblW w:w="4763" w:type="pct"/>
        <w:tblInd w:w="675" w:type="dxa"/>
        <w:tblLook w:val="04A0" w:firstRow="1" w:lastRow="0" w:firstColumn="1" w:lastColumn="0" w:noHBand="0" w:noVBand="1"/>
      </w:tblPr>
      <w:tblGrid>
        <w:gridCol w:w="1033"/>
        <w:gridCol w:w="6622"/>
        <w:gridCol w:w="93"/>
        <w:gridCol w:w="7419"/>
      </w:tblGrid>
      <w:tr w:rsidR="00A40569" w:rsidTr="00B9473A">
        <w:trPr>
          <w:trHeight w:val="20"/>
          <w:tblHeader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69" w:rsidRDefault="001C169F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задачи, результата</w:t>
            </w:r>
          </w:p>
        </w:tc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569" w:rsidRDefault="001C169F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 результата</w:t>
            </w:r>
          </w:p>
        </w:tc>
      </w:tr>
      <w:tr w:rsidR="00A40569" w:rsidRPr="00965DCC" w:rsidTr="00AF5E4C">
        <w:trPr>
          <w:trHeight w:val="20"/>
          <w:tblHeader/>
        </w:trPr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569" w:rsidRPr="00965DCC" w:rsidRDefault="00A40569">
            <w:pPr>
              <w:spacing w:line="240" w:lineRule="atLeast"/>
              <w:jc w:val="center"/>
              <w:rPr>
                <w:sz w:val="2"/>
                <w:szCs w:val="2"/>
              </w:rPr>
            </w:pPr>
          </w:p>
        </w:tc>
        <w:tc>
          <w:tcPr>
            <w:tcW w:w="67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569" w:rsidRPr="00965DCC" w:rsidRDefault="00A40569">
            <w:pPr>
              <w:spacing w:line="240" w:lineRule="atLeast"/>
              <w:rPr>
                <w:sz w:val="2"/>
                <w:szCs w:val="2"/>
              </w:rPr>
            </w:pPr>
          </w:p>
        </w:tc>
        <w:tc>
          <w:tcPr>
            <w:tcW w:w="7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569" w:rsidRPr="00965DCC" w:rsidRDefault="00A40569">
            <w:pPr>
              <w:spacing w:line="240" w:lineRule="atLeast"/>
              <w:rPr>
                <w:sz w:val="2"/>
                <w:szCs w:val="2"/>
              </w:rPr>
            </w:pPr>
          </w:p>
        </w:tc>
      </w:tr>
      <w:tr w:rsidR="00A40569" w:rsidRPr="00070B89" w:rsidTr="00AF5E4C">
        <w:trPr>
          <w:trHeight w:val="20"/>
        </w:trPr>
        <w:tc>
          <w:tcPr>
            <w:tcW w:w="15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569" w:rsidRPr="00070B89" w:rsidRDefault="00070B89" w:rsidP="00AD5E7E">
            <w:pPr>
              <w:spacing w:line="240" w:lineRule="auto"/>
              <w:rPr>
                <w:bCs/>
                <w:sz w:val="24"/>
                <w:szCs w:val="24"/>
              </w:rPr>
            </w:pPr>
            <w:r w:rsidRPr="00070B89">
              <w:rPr>
                <w:bCs/>
                <w:sz w:val="24"/>
                <w:szCs w:val="24"/>
              </w:rPr>
              <w:t xml:space="preserve">Задача национального проекта (справочно из паспорта федерального проекта): </w:t>
            </w:r>
            <w:r w:rsidR="00A579DC" w:rsidRPr="00A579DC">
              <w:rPr>
                <w:bCs/>
                <w:sz w:val="24"/>
                <w:szCs w:val="24"/>
              </w:rPr>
              <w:t xml:space="preserve">Внедрение </w:t>
            </w:r>
            <w:r w:rsidR="00F14550">
              <w:rPr>
                <w:bCs/>
                <w:sz w:val="24"/>
                <w:szCs w:val="24"/>
              </w:rPr>
              <w:t xml:space="preserve">к 2024 году </w:t>
            </w:r>
            <w:r w:rsidR="00A579DC" w:rsidRPr="00A579DC">
              <w:rPr>
                <w:bCs/>
                <w:sz w:val="24"/>
                <w:szCs w:val="24"/>
              </w:rPr>
              <w:t xml:space="preserve">на </w:t>
            </w:r>
            <w:r w:rsidR="00F14550">
              <w:rPr>
                <w:bCs/>
                <w:sz w:val="24"/>
                <w:szCs w:val="24"/>
              </w:rPr>
              <w:t xml:space="preserve">всех </w:t>
            </w:r>
            <w:r w:rsidR="00A579DC" w:rsidRPr="00A579DC">
              <w:rPr>
                <w:bCs/>
                <w:sz w:val="24"/>
                <w:szCs w:val="24"/>
              </w:rPr>
              <w:t>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</w:tc>
      </w:tr>
      <w:tr w:rsidR="00A579DC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DC" w:rsidRDefault="00A579DC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DC" w:rsidRPr="00AD5E7E" w:rsidRDefault="00AD5E7E" w:rsidP="00DE2F2D">
            <w:pPr>
              <w:spacing w:line="240" w:lineRule="auto"/>
              <w:rPr>
                <w:bCs/>
                <w:sz w:val="24"/>
                <w:szCs w:val="24"/>
              </w:rPr>
            </w:pPr>
            <w:r w:rsidRPr="00AD5E7E">
              <w:rPr>
                <w:bCs/>
                <w:sz w:val="24"/>
                <w:szCs w:val="24"/>
              </w:rPr>
              <w:t xml:space="preserve">В </w:t>
            </w:r>
            <w:r>
              <w:rPr>
                <w:rFonts w:eastAsia="Arial Unicode MS"/>
                <w:sz w:val="24"/>
                <w:szCs w:val="24"/>
                <w:u w:color="000000"/>
              </w:rPr>
              <w:t>Республике</w:t>
            </w:r>
            <w:r w:rsidRPr="009933D8">
              <w:rPr>
                <w:rFonts w:eastAsia="Arial Unicode MS"/>
                <w:sz w:val="24"/>
                <w:szCs w:val="24"/>
                <w:u w:color="000000"/>
              </w:rPr>
              <w:t xml:space="preserve"> Дагестан</w:t>
            </w:r>
            <w:r w:rsidRPr="00AD5E7E">
              <w:rPr>
                <w:bCs/>
                <w:sz w:val="24"/>
                <w:szCs w:val="24"/>
              </w:rPr>
              <w:t xml:space="preserve"> обеспечена возможность изучать предметную область "Технология" и другие предметные области на базе организаций, имеющих </w:t>
            </w:r>
            <w:proofErr w:type="spellStart"/>
            <w:r w:rsidRPr="00AD5E7E">
              <w:rPr>
                <w:bCs/>
                <w:sz w:val="24"/>
                <w:szCs w:val="24"/>
              </w:rPr>
              <w:t>высокооснащенные</w:t>
            </w:r>
            <w:proofErr w:type="spellEnd"/>
            <w:r w:rsidRPr="00AD5E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D5E7E">
              <w:rPr>
                <w:bCs/>
                <w:sz w:val="24"/>
                <w:szCs w:val="24"/>
              </w:rPr>
              <w:t>ученико</w:t>
            </w:r>
            <w:proofErr w:type="spellEnd"/>
            <w:r w:rsidRPr="00AD5E7E">
              <w:rPr>
                <w:bCs/>
                <w:sz w:val="24"/>
                <w:szCs w:val="24"/>
              </w:rPr>
              <w:t xml:space="preserve">-места, в </w:t>
            </w:r>
            <w:proofErr w:type="spellStart"/>
            <w:r w:rsidRPr="00AD5E7E">
              <w:rPr>
                <w:bCs/>
                <w:sz w:val="24"/>
                <w:szCs w:val="24"/>
              </w:rPr>
              <w:t>т.ч</w:t>
            </w:r>
            <w:proofErr w:type="spellEnd"/>
            <w:r w:rsidRPr="00AD5E7E">
              <w:rPr>
                <w:bCs/>
                <w:sz w:val="24"/>
                <w:szCs w:val="24"/>
              </w:rPr>
              <w:t>. детских технопарков "</w:t>
            </w:r>
            <w:proofErr w:type="spellStart"/>
            <w:r w:rsidRPr="00AD5E7E">
              <w:rPr>
                <w:bCs/>
                <w:sz w:val="24"/>
                <w:szCs w:val="24"/>
              </w:rPr>
              <w:t>Кванториум</w:t>
            </w:r>
            <w:proofErr w:type="spellEnd"/>
            <w:r w:rsidRPr="00AD5E7E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E7E" w:rsidRPr="00AD5E7E" w:rsidRDefault="00AD5E7E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D5E7E">
              <w:rPr>
                <w:bCs/>
                <w:sz w:val="24"/>
                <w:szCs w:val="24"/>
              </w:rPr>
              <w:t xml:space="preserve">Осуществлен отбор через профильную информационную систему инвентаризации инфраструктурных, материально-технических и кадровых ресурсов организаций разного типа, в том числе образовательных, научных организаций, организаций культуры, спорта и реального сектора экономики, потенциально пригодных для реализации предметной области «Технология» и других предметных областей. Используются методические рекомендации освоения предметной области «Технология» и других предметных областей на базе организаций, имеющих </w:t>
            </w:r>
            <w:proofErr w:type="spellStart"/>
            <w:r w:rsidRPr="00AD5E7E">
              <w:rPr>
                <w:bCs/>
                <w:sz w:val="24"/>
                <w:szCs w:val="24"/>
              </w:rPr>
              <w:t>высокооснащенные</w:t>
            </w:r>
            <w:proofErr w:type="spellEnd"/>
            <w:r w:rsidRPr="00AD5E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D5E7E">
              <w:rPr>
                <w:bCs/>
                <w:sz w:val="24"/>
                <w:szCs w:val="24"/>
              </w:rPr>
              <w:t>ученико</w:t>
            </w:r>
            <w:proofErr w:type="spellEnd"/>
            <w:r w:rsidRPr="00AD5E7E">
              <w:rPr>
                <w:bCs/>
                <w:sz w:val="24"/>
                <w:szCs w:val="24"/>
              </w:rPr>
              <w:t>-места, в том числе детских технопарков «</w:t>
            </w:r>
            <w:proofErr w:type="spellStart"/>
            <w:r w:rsidRPr="00AD5E7E">
              <w:rPr>
                <w:bCs/>
                <w:sz w:val="24"/>
                <w:szCs w:val="24"/>
              </w:rPr>
              <w:t>Кванториум</w:t>
            </w:r>
            <w:proofErr w:type="spellEnd"/>
            <w:r w:rsidRPr="00AD5E7E">
              <w:rPr>
                <w:bCs/>
                <w:sz w:val="24"/>
                <w:szCs w:val="24"/>
              </w:rPr>
              <w:t>». Изучение предметной области «Технология» и других предметных областей осуществляется на базе высокотехнологичных организаций, в том числе детских технопарков «</w:t>
            </w:r>
            <w:proofErr w:type="spellStart"/>
            <w:r w:rsidRPr="00AD5E7E">
              <w:rPr>
                <w:bCs/>
                <w:sz w:val="24"/>
                <w:szCs w:val="24"/>
              </w:rPr>
              <w:t>Кванториум</w:t>
            </w:r>
            <w:proofErr w:type="spellEnd"/>
            <w:r w:rsidRPr="00AD5E7E">
              <w:rPr>
                <w:bCs/>
                <w:sz w:val="24"/>
                <w:szCs w:val="24"/>
              </w:rPr>
              <w:t>», а также с привлечением обучающихся школ различного типа, в том числе школ, работающих в неблагоприятных социальных условиях:</w:t>
            </w:r>
          </w:p>
          <w:p w:rsidR="00A6685F" w:rsidRDefault="00A6685F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 xml:space="preserve">2019 г. </w:t>
            </w:r>
            <w:r w:rsidRPr="00AD5E7E">
              <w:rPr>
                <w:bCs/>
                <w:sz w:val="24"/>
                <w:szCs w:val="24"/>
              </w:rPr>
              <w:t xml:space="preserve">не менее чем в </w:t>
            </w:r>
            <w:r w:rsidR="00837A23">
              <w:rPr>
                <w:bCs/>
                <w:sz w:val="24"/>
                <w:szCs w:val="24"/>
              </w:rPr>
              <w:t>20</w:t>
            </w:r>
            <w:r w:rsidR="0035130D">
              <w:rPr>
                <w:bCs/>
                <w:sz w:val="24"/>
                <w:szCs w:val="24"/>
              </w:rPr>
              <w:t>%</w:t>
            </w:r>
            <w:r>
              <w:rPr>
                <w:bCs/>
                <w:sz w:val="24"/>
                <w:szCs w:val="24"/>
              </w:rPr>
              <w:t xml:space="preserve"> организациях</w:t>
            </w:r>
            <w:r w:rsidRPr="00AD5E7E">
              <w:rPr>
                <w:bCs/>
                <w:sz w:val="24"/>
                <w:szCs w:val="24"/>
              </w:rPr>
              <w:t>, реализующей общеобразовательные программы</w:t>
            </w:r>
            <w:r>
              <w:rPr>
                <w:bCs/>
                <w:sz w:val="24"/>
                <w:szCs w:val="24"/>
              </w:rPr>
              <w:t>;</w:t>
            </w:r>
            <w:proofErr w:type="gramEnd"/>
          </w:p>
          <w:p w:rsidR="00AD5E7E" w:rsidRDefault="00AD5E7E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proofErr w:type="gramStart"/>
            <w:r w:rsidRPr="00AD5E7E">
              <w:rPr>
                <w:bCs/>
                <w:sz w:val="24"/>
                <w:szCs w:val="24"/>
              </w:rPr>
              <w:t xml:space="preserve">2020 г. не менее чем в </w:t>
            </w:r>
            <w:r w:rsidR="00837A23">
              <w:rPr>
                <w:bCs/>
                <w:sz w:val="24"/>
                <w:szCs w:val="24"/>
              </w:rPr>
              <w:t>30</w:t>
            </w:r>
            <w:r w:rsidR="0035130D">
              <w:rPr>
                <w:bCs/>
                <w:sz w:val="24"/>
                <w:szCs w:val="24"/>
              </w:rPr>
              <w:t>%</w:t>
            </w:r>
            <w:r>
              <w:rPr>
                <w:bCs/>
                <w:sz w:val="24"/>
                <w:szCs w:val="24"/>
              </w:rPr>
              <w:t xml:space="preserve"> организациях</w:t>
            </w:r>
            <w:r w:rsidRPr="00AD5E7E">
              <w:rPr>
                <w:bCs/>
                <w:sz w:val="24"/>
                <w:szCs w:val="24"/>
              </w:rPr>
              <w:t>, реализующей общеобразовательные программы</w:t>
            </w:r>
            <w:r w:rsidR="00A6685F">
              <w:rPr>
                <w:bCs/>
                <w:sz w:val="24"/>
                <w:szCs w:val="24"/>
              </w:rPr>
              <w:t>;</w:t>
            </w:r>
            <w:proofErr w:type="gramEnd"/>
          </w:p>
          <w:p w:rsidR="00AD5E7E" w:rsidRPr="00AD5E7E" w:rsidRDefault="00AD5E7E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proofErr w:type="gramStart"/>
            <w:r w:rsidRPr="00AD5E7E">
              <w:rPr>
                <w:bCs/>
                <w:sz w:val="24"/>
                <w:szCs w:val="24"/>
              </w:rPr>
              <w:t xml:space="preserve">2021г. - </w:t>
            </w:r>
            <w:r w:rsidR="00A6685F" w:rsidRPr="00AD5E7E">
              <w:rPr>
                <w:bCs/>
                <w:sz w:val="24"/>
                <w:szCs w:val="24"/>
              </w:rPr>
              <w:t xml:space="preserve">не менее чем в </w:t>
            </w:r>
            <w:r w:rsidR="00837A23">
              <w:rPr>
                <w:bCs/>
                <w:sz w:val="24"/>
                <w:szCs w:val="24"/>
              </w:rPr>
              <w:t>40</w:t>
            </w:r>
            <w:r w:rsidR="0035130D">
              <w:rPr>
                <w:bCs/>
                <w:sz w:val="24"/>
                <w:szCs w:val="24"/>
              </w:rPr>
              <w:t>%</w:t>
            </w:r>
            <w:r w:rsidR="00A6685F">
              <w:rPr>
                <w:bCs/>
                <w:sz w:val="24"/>
                <w:szCs w:val="24"/>
              </w:rPr>
              <w:t xml:space="preserve"> организациях</w:t>
            </w:r>
            <w:r w:rsidR="00A6685F" w:rsidRPr="00AD5E7E">
              <w:rPr>
                <w:bCs/>
                <w:sz w:val="24"/>
                <w:szCs w:val="24"/>
              </w:rPr>
              <w:t>, реализующей общеобразовательные программы</w:t>
            </w:r>
            <w:r w:rsidR="00A6685F">
              <w:rPr>
                <w:bCs/>
                <w:sz w:val="24"/>
                <w:szCs w:val="24"/>
              </w:rPr>
              <w:t>;</w:t>
            </w:r>
            <w:proofErr w:type="gramEnd"/>
          </w:p>
          <w:p w:rsidR="00A6685F" w:rsidRDefault="00AD5E7E" w:rsidP="00AD5E7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proofErr w:type="gramStart"/>
            <w:r w:rsidRPr="00AD5E7E">
              <w:rPr>
                <w:bCs/>
                <w:sz w:val="24"/>
                <w:szCs w:val="24"/>
              </w:rPr>
              <w:t xml:space="preserve">2022г., </w:t>
            </w:r>
            <w:r w:rsidR="00A6685F" w:rsidRPr="00AD5E7E">
              <w:rPr>
                <w:bCs/>
                <w:sz w:val="24"/>
                <w:szCs w:val="24"/>
              </w:rPr>
              <w:t xml:space="preserve">не менее чем в </w:t>
            </w:r>
            <w:r w:rsidR="005E06CA">
              <w:rPr>
                <w:bCs/>
                <w:sz w:val="24"/>
                <w:szCs w:val="24"/>
              </w:rPr>
              <w:t>5</w:t>
            </w:r>
            <w:r w:rsidR="0035130D">
              <w:rPr>
                <w:bCs/>
                <w:sz w:val="24"/>
                <w:szCs w:val="24"/>
              </w:rPr>
              <w:t>0%</w:t>
            </w:r>
            <w:r w:rsidR="00A6685F">
              <w:rPr>
                <w:bCs/>
                <w:sz w:val="24"/>
                <w:szCs w:val="24"/>
              </w:rPr>
              <w:t xml:space="preserve"> организациях</w:t>
            </w:r>
            <w:r w:rsidR="00A6685F" w:rsidRPr="00AD5E7E">
              <w:rPr>
                <w:bCs/>
                <w:sz w:val="24"/>
                <w:szCs w:val="24"/>
              </w:rPr>
              <w:t>, реализующей общеобразовательные программы</w:t>
            </w:r>
            <w:r w:rsidR="00A6685F">
              <w:rPr>
                <w:bCs/>
                <w:sz w:val="24"/>
                <w:szCs w:val="24"/>
              </w:rPr>
              <w:t>;</w:t>
            </w:r>
            <w:proofErr w:type="gramEnd"/>
          </w:p>
          <w:p w:rsidR="00AD5E7E" w:rsidRDefault="00AD5E7E" w:rsidP="00AD5E7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2023 г.</w:t>
            </w:r>
            <w:r w:rsidRPr="00AD5E7E">
              <w:rPr>
                <w:bCs/>
                <w:sz w:val="24"/>
                <w:szCs w:val="24"/>
              </w:rPr>
              <w:t xml:space="preserve">, </w:t>
            </w:r>
            <w:r w:rsidR="0035130D" w:rsidRPr="00AD5E7E">
              <w:rPr>
                <w:bCs/>
                <w:sz w:val="24"/>
                <w:szCs w:val="24"/>
              </w:rPr>
              <w:t xml:space="preserve">не менее чем в </w:t>
            </w:r>
            <w:r w:rsidR="005E06CA">
              <w:rPr>
                <w:bCs/>
                <w:sz w:val="24"/>
                <w:szCs w:val="24"/>
              </w:rPr>
              <w:t>60%</w:t>
            </w:r>
            <w:r w:rsidR="0035130D">
              <w:rPr>
                <w:bCs/>
                <w:sz w:val="24"/>
                <w:szCs w:val="24"/>
              </w:rPr>
              <w:t xml:space="preserve"> организациях</w:t>
            </w:r>
            <w:r w:rsidR="0035130D" w:rsidRPr="00AD5E7E">
              <w:rPr>
                <w:bCs/>
                <w:sz w:val="24"/>
                <w:szCs w:val="24"/>
              </w:rPr>
              <w:t>, реализующей общеобразовательные программы</w:t>
            </w:r>
            <w:r w:rsidR="0035130D">
              <w:rPr>
                <w:bCs/>
                <w:sz w:val="24"/>
                <w:szCs w:val="24"/>
              </w:rPr>
              <w:t>;</w:t>
            </w:r>
            <w:proofErr w:type="gramEnd"/>
          </w:p>
          <w:p w:rsidR="00965DCC" w:rsidRPr="00AD5E7E" w:rsidRDefault="00AD5E7E" w:rsidP="0035130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proofErr w:type="gramStart"/>
            <w:r w:rsidRPr="00AD5E7E">
              <w:rPr>
                <w:bCs/>
                <w:sz w:val="24"/>
                <w:szCs w:val="24"/>
              </w:rPr>
              <w:lastRenderedPageBreak/>
              <w:t xml:space="preserve">2024 г. </w:t>
            </w:r>
            <w:r w:rsidR="0035130D" w:rsidRPr="00AD5E7E">
              <w:rPr>
                <w:bCs/>
                <w:sz w:val="24"/>
                <w:szCs w:val="24"/>
              </w:rPr>
              <w:t xml:space="preserve">в </w:t>
            </w:r>
            <w:r w:rsidR="005E06CA">
              <w:rPr>
                <w:bCs/>
                <w:sz w:val="24"/>
                <w:szCs w:val="24"/>
              </w:rPr>
              <w:t>7</w:t>
            </w:r>
            <w:r w:rsidR="0035130D">
              <w:rPr>
                <w:bCs/>
                <w:sz w:val="24"/>
                <w:szCs w:val="24"/>
              </w:rPr>
              <w:t>0% организациях</w:t>
            </w:r>
            <w:r w:rsidR="0035130D" w:rsidRPr="00AD5E7E">
              <w:rPr>
                <w:bCs/>
                <w:sz w:val="24"/>
                <w:szCs w:val="24"/>
              </w:rPr>
              <w:t>, реализующей общеобразовательные программы</w:t>
            </w:r>
            <w:r w:rsidR="0035130D">
              <w:rPr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A579DC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DC" w:rsidRDefault="00A579DC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DC" w:rsidRPr="00AD5E7E" w:rsidRDefault="00AD5E7E" w:rsidP="00AD5E7E">
            <w:pPr>
              <w:spacing w:line="240" w:lineRule="auto"/>
              <w:rPr>
                <w:bCs/>
                <w:sz w:val="24"/>
                <w:szCs w:val="24"/>
              </w:rPr>
            </w:pPr>
            <w:r w:rsidRPr="00AD5E7E">
              <w:rPr>
                <w:bCs/>
                <w:sz w:val="24"/>
                <w:szCs w:val="24"/>
              </w:rPr>
              <w:t xml:space="preserve">Поддержка образования для детей с ограниченными возможностями здоровья в </w:t>
            </w:r>
            <w:r>
              <w:rPr>
                <w:bCs/>
                <w:sz w:val="24"/>
                <w:szCs w:val="24"/>
              </w:rPr>
              <w:t>Республике Дагестан.</w:t>
            </w:r>
            <w:r w:rsidRPr="00AD5E7E">
              <w:rPr>
                <w:bCs/>
                <w:sz w:val="24"/>
                <w:szCs w:val="24"/>
              </w:rPr>
              <w:t xml:space="preserve">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DC" w:rsidRPr="00AD5E7E" w:rsidRDefault="00AD5E7E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D5E7E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Республике Дагестан</w:t>
            </w:r>
            <w:r w:rsidRPr="00AD5E7E">
              <w:rPr>
                <w:bCs/>
                <w:sz w:val="24"/>
                <w:szCs w:val="24"/>
              </w:rPr>
              <w:t xml:space="preserve"> в организациях, осуществляющих образовательную деятельность исключительно по адаптированным общеобразовательным программам, обновлена материально</w:t>
            </w:r>
            <w:r w:rsidR="00690110">
              <w:rPr>
                <w:bCs/>
                <w:sz w:val="24"/>
                <w:szCs w:val="24"/>
              </w:rPr>
              <w:t>-</w:t>
            </w:r>
            <w:r w:rsidRPr="00AD5E7E">
              <w:rPr>
                <w:bCs/>
                <w:sz w:val="24"/>
                <w:szCs w:val="24"/>
              </w:rPr>
              <w:t xml:space="preserve">техническая база: </w:t>
            </w:r>
          </w:p>
          <w:p w:rsidR="00AD5E7E" w:rsidRDefault="00AD5E7E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D5E7E">
              <w:rPr>
                <w:bCs/>
                <w:sz w:val="24"/>
                <w:szCs w:val="24"/>
              </w:rPr>
              <w:t xml:space="preserve">2020 г. не менее чем в 2 организациях, </w:t>
            </w:r>
          </w:p>
          <w:p w:rsidR="00AD5E7E" w:rsidRDefault="00AD5E7E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D5E7E">
              <w:rPr>
                <w:bCs/>
                <w:sz w:val="24"/>
                <w:szCs w:val="24"/>
              </w:rPr>
              <w:t xml:space="preserve">2021 г. - не менее чем в 4 организациях, </w:t>
            </w:r>
          </w:p>
          <w:p w:rsidR="00AD5E7E" w:rsidRDefault="00AD5E7E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D5E7E">
              <w:rPr>
                <w:bCs/>
                <w:sz w:val="24"/>
                <w:szCs w:val="24"/>
              </w:rPr>
              <w:t>2022 г. -</w:t>
            </w:r>
            <w:r>
              <w:rPr>
                <w:bCs/>
                <w:sz w:val="24"/>
                <w:szCs w:val="24"/>
              </w:rPr>
              <w:t xml:space="preserve"> не менее чем в 6 организациях.</w:t>
            </w:r>
          </w:p>
          <w:p w:rsidR="00AD5E7E" w:rsidRDefault="00AD5E7E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D5E7E">
              <w:rPr>
                <w:bCs/>
                <w:sz w:val="24"/>
                <w:szCs w:val="24"/>
              </w:rPr>
              <w:t>Проведен мониторинг реализации мероприятий по обновлению материально-технической базы в организациях, осуществляющих образовательную деятельность исключительно по адаптированным общеобразовательным программам, в соответствии со сформированными методическими рекомендациями. Обеспечено обновление содержания образовательных программ, в том числе по предметной области «Технология» и другим предметным областям, методик преподавания и оценивания результатов освоения образовательных программ, дизайна инфраструктуры, перечня учебного оборудования и учебно</w:t>
            </w:r>
            <w:r>
              <w:rPr>
                <w:bCs/>
                <w:sz w:val="24"/>
                <w:szCs w:val="24"/>
              </w:rPr>
              <w:t>-</w:t>
            </w:r>
            <w:r w:rsidRPr="00AD5E7E">
              <w:rPr>
                <w:bCs/>
                <w:sz w:val="24"/>
                <w:szCs w:val="24"/>
              </w:rPr>
              <w:t xml:space="preserve">методических комплексов </w:t>
            </w:r>
            <w:r>
              <w:rPr>
                <w:bCs/>
                <w:sz w:val="24"/>
                <w:szCs w:val="24"/>
              </w:rPr>
              <w:t xml:space="preserve">с учетом особых образовательных </w:t>
            </w:r>
            <w:r w:rsidRPr="00AD5E7E">
              <w:rPr>
                <w:bCs/>
                <w:sz w:val="24"/>
                <w:szCs w:val="24"/>
              </w:rPr>
              <w:t xml:space="preserve"> потребностей обучающихся в организациях, осуществляющих образовательную деятельность исключительно по адаптированным общеобразовательным программам. </w:t>
            </w:r>
          </w:p>
          <w:p w:rsidR="00AD5E7E" w:rsidRPr="00AD5E7E" w:rsidRDefault="00AD5E7E" w:rsidP="00DA538B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proofErr w:type="gramStart"/>
            <w:r w:rsidRPr="00AD5E7E">
              <w:rPr>
                <w:bCs/>
                <w:sz w:val="24"/>
                <w:szCs w:val="24"/>
              </w:rPr>
              <w:t>Проведен ежегодный мониторинг по оценке качества изменений в освоении обучающимися соответствующих образовательных программ в соответствии с характеристиками результатов.</w:t>
            </w:r>
            <w:proofErr w:type="gramEnd"/>
            <w:r w:rsidRPr="00AD5E7E">
              <w:rPr>
                <w:bCs/>
                <w:sz w:val="24"/>
                <w:szCs w:val="24"/>
              </w:rPr>
              <w:t xml:space="preserve"> Созданы условия для реализации дистанционных программ обучения определенных категорий обучающихся.</w:t>
            </w:r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AD5E7E" w:rsidP="00DA538B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AD5E7E">
              <w:rPr>
                <w:sz w:val="24"/>
                <w:szCs w:val="24"/>
              </w:rPr>
              <w:t xml:space="preserve">В школах </w:t>
            </w:r>
            <w:r>
              <w:rPr>
                <w:bCs/>
                <w:sz w:val="24"/>
                <w:szCs w:val="24"/>
              </w:rPr>
              <w:t>Республики Дагестан</w:t>
            </w:r>
            <w:r w:rsidRPr="00AD5E7E">
              <w:rPr>
                <w:sz w:val="24"/>
                <w:szCs w:val="24"/>
              </w:rPr>
              <w:t>, расположенных в сельской местности и малых городах, создана материально</w:t>
            </w:r>
            <w:r>
              <w:rPr>
                <w:sz w:val="24"/>
                <w:szCs w:val="24"/>
              </w:rPr>
              <w:t>-</w:t>
            </w:r>
            <w:r w:rsidRPr="00AD5E7E">
              <w:rPr>
                <w:sz w:val="24"/>
                <w:szCs w:val="24"/>
              </w:rPr>
              <w:t xml:space="preserve">техническая база для реализации основных и дополнительных общеобразовательных программ цифрового, </w:t>
            </w:r>
            <w:r w:rsidRPr="00AD5E7E">
              <w:rPr>
                <w:sz w:val="24"/>
                <w:szCs w:val="24"/>
              </w:rPr>
              <w:lastRenderedPageBreak/>
              <w:t>естественнонаучного, технического и гуманитарного профилей</w:t>
            </w:r>
            <w:r w:rsidRPr="009933D8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AD5E7E" w:rsidP="00AD5E7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AD5E7E">
              <w:rPr>
                <w:sz w:val="24"/>
                <w:szCs w:val="24"/>
              </w:rPr>
              <w:lastRenderedPageBreak/>
              <w:t xml:space="preserve">В школах </w:t>
            </w:r>
            <w:r>
              <w:rPr>
                <w:bCs/>
                <w:sz w:val="24"/>
                <w:szCs w:val="24"/>
              </w:rPr>
              <w:t>Республики Дагестан</w:t>
            </w:r>
            <w:r w:rsidRPr="00AD5E7E">
              <w:rPr>
                <w:sz w:val="24"/>
                <w:szCs w:val="24"/>
              </w:rPr>
              <w:t xml:space="preserve">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цифрового, естественнонаучного, технического и </w:t>
            </w:r>
            <w:r w:rsidRPr="00AD5E7E">
              <w:rPr>
                <w:sz w:val="24"/>
                <w:szCs w:val="24"/>
              </w:rPr>
              <w:lastRenderedPageBreak/>
              <w:t>гуманитарного профилей.</w:t>
            </w:r>
            <w:proofErr w:type="gramEnd"/>
            <w:r w:rsidRPr="00AD5E7E">
              <w:rPr>
                <w:sz w:val="24"/>
                <w:szCs w:val="24"/>
              </w:rPr>
              <w:t xml:space="preserve"> Обеспечено обновление содержания образовательных программ, методик преподавания и оценивания результатов освоения образовательных программ, дизайна инфраструктуры, перечня средств обучения и учебно-методических комплексов. Созданы условия для реализации дистанционных программ обучения, в том числе на базе сетевых форм, создана материально</w:t>
            </w:r>
            <w:r w:rsidR="00690110">
              <w:rPr>
                <w:sz w:val="24"/>
                <w:szCs w:val="24"/>
              </w:rPr>
              <w:t>-</w:t>
            </w:r>
            <w:r w:rsidRPr="00AD5E7E">
              <w:rPr>
                <w:sz w:val="24"/>
                <w:szCs w:val="24"/>
              </w:rPr>
              <w:t xml:space="preserve">техническая база для реализации основных и дополнительных общеобразовательных программ цифрового, естественнонаучного, технического и гуманитарного профилей. </w:t>
            </w:r>
            <w:proofErr w:type="gramStart"/>
            <w:r w:rsidRPr="00AD5E7E">
              <w:rPr>
                <w:sz w:val="24"/>
                <w:szCs w:val="24"/>
              </w:rPr>
              <w:t xml:space="preserve">Проведен ежегодный мониторинг по оценке качества изменений в освоении обучающимися соответствующих образовательных программ в соответствии с характеристиками результатов. </w:t>
            </w:r>
            <w:proofErr w:type="gramEnd"/>
          </w:p>
          <w:p w:rsidR="00AD5E7E" w:rsidRDefault="00AD5E7E" w:rsidP="00AD5E7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D5E7E">
              <w:rPr>
                <w:sz w:val="24"/>
                <w:szCs w:val="24"/>
              </w:rPr>
              <w:t>Созданы условия для реализации дистанционных программ обучения, в том числе на базе сетевых форм.</w:t>
            </w:r>
          </w:p>
          <w:p w:rsidR="00AD5E7E" w:rsidRDefault="00AD5E7E" w:rsidP="00AD5E7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 – в 168 школах,</w:t>
            </w:r>
          </w:p>
          <w:p w:rsidR="00AD5E7E" w:rsidRDefault="00AD5E7E" w:rsidP="00AD5E7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 – в 42 школах,</w:t>
            </w:r>
          </w:p>
          <w:p w:rsidR="00AD5E7E" w:rsidRDefault="00AD5E7E" w:rsidP="00AD5E7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 – в 61 школе,</w:t>
            </w:r>
          </w:p>
          <w:p w:rsidR="00AD5E7E" w:rsidRPr="009933D8" w:rsidRDefault="00AD5E7E" w:rsidP="00AD5E7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2022 -2024 – в 619 школах </w:t>
            </w:r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AD5E7E" w:rsidP="00DA538B">
            <w:pPr>
              <w:spacing w:line="240" w:lineRule="auto"/>
              <w:rPr>
                <w:sz w:val="24"/>
                <w:szCs w:val="24"/>
              </w:rPr>
            </w:pPr>
            <w:r w:rsidRPr="00406C49">
              <w:rPr>
                <w:sz w:val="24"/>
                <w:szCs w:val="24"/>
              </w:rPr>
              <w:t xml:space="preserve">В </w:t>
            </w:r>
            <w:r w:rsidR="00406C49">
              <w:rPr>
                <w:bCs/>
                <w:sz w:val="24"/>
                <w:szCs w:val="24"/>
              </w:rPr>
              <w:t>Республике Дагестан</w:t>
            </w:r>
            <w:r w:rsidR="00406C49" w:rsidRPr="00406C49">
              <w:rPr>
                <w:sz w:val="24"/>
                <w:szCs w:val="24"/>
              </w:rPr>
              <w:t xml:space="preserve"> </w:t>
            </w:r>
            <w:r w:rsidRPr="00406C49">
              <w:rPr>
                <w:sz w:val="24"/>
                <w:szCs w:val="24"/>
              </w:rPr>
              <w:t>не менее 70% обучающихся общеобразовательных организаций вовлечены в различные формы сопровождения и наставничества.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338" w:rsidRPr="00756628" w:rsidRDefault="00951338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56628">
              <w:rPr>
                <w:sz w:val="24"/>
                <w:szCs w:val="24"/>
              </w:rPr>
              <w:t xml:space="preserve">В соответствии с разработанной методологией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</w:t>
            </w:r>
            <w:proofErr w:type="gramStart"/>
            <w:r w:rsidRPr="00756628">
              <w:rPr>
                <w:sz w:val="24"/>
                <w:szCs w:val="24"/>
              </w:rPr>
              <w:t>деятельности</w:t>
            </w:r>
            <w:proofErr w:type="gramEnd"/>
            <w:r w:rsidRPr="00756628">
              <w:rPr>
                <w:sz w:val="24"/>
                <w:szCs w:val="24"/>
              </w:rPr>
              <w:t xml:space="preserve"> обучающиеся общеобразовательных организаций </w:t>
            </w:r>
            <w:r w:rsidR="00756628" w:rsidRPr="00756628">
              <w:rPr>
                <w:sz w:val="24"/>
                <w:szCs w:val="24"/>
              </w:rPr>
              <w:t>Республик</w:t>
            </w:r>
            <w:r w:rsidR="00756628">
              <w:rPr>
                <w:sz w:val="24"/>
                <w:szCs w:val="24"/>
              </w:rPr>
              <w:t>и</w:t>
            </w:r>
            <w:r w:rsidR="00756628" w:rsidRPr="00756628">
              <w:rPr>
                <w:sz w:val="24"/>
                <w:szCs w:val="24"/>
              </w:rPr>
              <w:t xml:space="preserve"> Дагестан</w:t>
            </w:r>
            <w:r w:rsidR="00756628" w:rsidRPr="00406C49">
              <w:rPr>
                <w:sz w:val="24"/>
                <w:szCs w:val="24"/>
              </w:rPr>
              <w:t xml:space="preserve"> </w:t>
            </w:r>
            <w:r w:rsidRPr="00756628">
              <w:rPr>
                <w:sz w:val="24"/>
                <w:szCs w:val="24"/>
              </w:rPr>
              <w:t xml:space="preserve">вовлечены в различные формы сопровождения и наставничества, что позволит создать условия для формирования активной гражданской позиции у каждого обучающегося, а также достичь целевые установки национального проекта «Образование» в части воспитания гармонично развитой и социально ответственной личности на основе духовно-нравственных ценностей народов </w:t>
            </w:r>
            <w:r w:rsidR="00756628" w:rsidRPr="00756628">
              <w:rPr>
                <w:sz w:val="24"/>
                <w:szCs w:val="24"/>
              </w:rPr>
              <w:t>РФ</w:t>
            </w:r>
            <w:r w:rsidRPr="00756628">
              <w:rPr>
                <w:sz w:val="24"/>
                <w:szCs w:val="24"/>
              </w:rPr>
              <w:t xml:space="preserve">, исторических и национально-культурных традиций </w:t>
            </w:r>
          </w:p>
          <w:p w:rsidR="00756628" w:rsidRPr="00756628" w:rsidRDefault="00951338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56628">
              <w:rPr>
                <w:sz w:val="24"/>
                <w:szCs w:val="24"/>
              </w:rPr>
              <w:t xml:space="preserve">2020 </w:t>
            </w:r>
            <w:r w:rsidR="007E6B8C">
              <w:rPr>
                <w:sz w:val="24"/>
                <w:szCs w:val="24"/>
              </w:rPr>
              <w:t>г.</w:t>
            </w:r>
            <w:r w:rsidRPr="00756628">
              <w:rPr>
                <w:sz w:val="24"/>
                <w:szCs w:val="24"/>
              </w:rPr>
              <w:t xml:space="preserve"> –</w:t>
            </w:r>
            <w:r w:rsidR="00FA7C7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756628">
              <w:rPr>
                <w:sz w:val="24"/>
                <w:szCs w:val="24"/>
              </w:rPr>
              <w:t xml:space="preserve">не менее 10% обучающихся, </w:t>
            </w:r>
          </w:p>
          <w:p w:rsidR="00756628" w:rsidRDefault="00951338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56628">
              <w:rPr>
                <w:sz w:val="24"/>
                <w:szCs w:val="24"/>
              </w:rPr>
              <w:lastRenderedPageBreak/>
              <w:t xml:space="preserve">2021 </w:t>
            </w:r>
            <w:r w:rsidR="007E6B8C">
              <w:rPr>
                <w:sz w:val="24"/>
                <w:szCs w:val="24"/>
              </w:rPr>
              <w:t>г.</w:t>
            </w:r>
            <w:r w:rsidRPr="00756628">
              <w:rPr>
                <w:sz w:val="24"/>
                <w:szCs w:val="24"/>
              </w:rPr>
              <w:t xml:space="preserve"> </w:t>
            </w:r>
            <w:proofErr w:type="gramStart"/>
            <w:r w:rsidRPr="00756628">
              <w:rPr>
                <w:sz w:val="24"/>
                <w:szCs w:val="24"/>
              </w:rPr>
              <w:t>–н</w:t>
            </w:r>
            <w:proofErr w:type="gramEnd"/>
            <w:r w:rsidRPr="00756628">
              <w:rPr>
                <w:sz w:val="24"/>
                <w:szCs w:val="24"/>
              </w:rPr>
              <w:t xml:space="preserve">е менее 20% обучающихся, </w:t>
            </w:r>
          </w:p>
          <w:p w:rsidR="00756628" w:rsidRPr="00756628" w:rsidRDefault="00951338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56628">
              <w:rPr>
                <w:sz w:val="24"/>
                <w:szCs w:val="24"/>
              </w:rPr>
              <w:t xml:space="preserve">2022 </w:t>
            </w:r>
            <w:r w:rsidR="007E6B8C">
              <w:rPr>
                <w:sz w:val="24"/>
                <w:szCs w:val="24"/>
              </w:rPr>
              <w:t>г.</w:t>
            </w:r>
            <w:r w:rsidRPr="00756628">
              <w:rPr>
                <w:sz w:val="24"/>
                <w:szCs w:val="24"/>
              </w:rPr>
              <w:t xml:space="preserve"> </w:t>
            </w:r>
            <w:proofErr w:type="gramStart"/>
            <w:r w:rsidRPr="00756628">
              <w:rPr>
                <w:sz w:val="24"/>
                <w:szCs w:val="24"/>
              </w:rPr>
              <w:t>–н</w:t>
            </w:r>
            <w:proofErr w:type="gramEnd"/>
            <w:r w:rsidRPr="00756628">
              <w:rPr>
                <w:sz w:val="24"/>
                <w:szCs w:val="24"/>
              </w:rPr>
              <w:t xml:space="preserve">е менее 35% обучающихся, </w:t>
            </w:r>
          </w:p>
          <w:p w:rsidR="00756628" w:rsidRPr="00756628" w:rsidRDefault="00951338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56628">
              <w:rPr>
                <w:sz w:val="24"/>
                <w:szCs w:val="24"/>
              </w:rPr>
              <w:t xml:space="preserve">2023 </w:t>
            </w:r>
            <w:r w:rsidR="008C4600">
              <w:rPr>
                <w:sz w:val="24"/>
                <w:szCs w:val="24"/>
              </w:rPr>
              <w:t>г.</w:t>
            </w:r>
            <w:r w:rsidRPr="00756628">
              <w:rPr>
                <w:sz w:val="24"/>
                <w:szCs w:val="24"/>
              </w:rPr>
              <w:t xml:space="preserve"> </w:t>
            </w:r>
            <w:proofErr w:type="gramStart"/>
            <w:r w:rsidRPr="00756628">
              <w:rPr>
                <w:sz w:val="24"/>
                <w:szCs w:val="24"/>
              </w:rPr>
              <w:t>–н</w:t>
            </w:r>
            <w:proofErr w:type="gramEnd"/>
            <w:r w:rsidRPr="00756628">
              <w:rPr>
                <w:sz w:val="24"/>
                <w:szCs w:val="24"/>
              </w:rPr>
              <w:t xml:space="preserve">е менее 50% обучающихся, </w:t>
            </w:r>
          </w:p>
          <w:p w:rsidR="00756628" w:rsidRDefault="00951338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56628">
              <w:rPr>
                <w:sz w:val="24"/>
                <w:szCs w:val="24"/>
              </w:rPr>
              <w:t xml:space="preserve">2024 </w:t>
            </w:r>
            <w:r w:rsidR="008C4600">
              <w:rPr>
                <w:sz w:val="24"/>
                <w:szCs w:val="24"/>
              </w:rPr>
              <w:t>г.</w:t>
            </w:r>
            <w:r w:rsidRPr="00756628">
              <w:rPr>
                <w:sz w:val="24"/>
                <w:szCs w:val="24"/>
              </w:rPr>
              <w:t xml:space="preserve"> </w:t>
            </w:r>
            <w:proofErr w:type="gramStart"/>
            <w:r w:rsidRPr="00756628">
              <w:rPr>
                <w:sz w:val="24"/>
                <w:szCs w:val="24"/>
              </w:rPr>
              <w:t>–н</w:t>
            </w:r>
            <w:proofErr w:type="gramEnd"/>
            <w:r w:rsidRPr="00756628">
              <w:rPr>
                <w:sz w:val="24"/>
                <w:szCs w:val="24"/>
              </w:rPr>
              <w:t xml:space="preserve">е менее 70% обучающихся. </w:t>
            </w:r>
          </w:p>
          <w:p w:rsidR="00CD1356" w:rsidRPr="009933D8" w:rsidRDefault="00951338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756628">
              <w:rPr>
                <w:sz w:val="24"/>
                <w:szCs w:val="24"/>
              </w:rPr>
              <w:t xml:space="preserve">Разработаны и внедрены программы </w:t>
            </w:r>
            <w:proofErr w:type="spellStart"/>
            <w:r w:rsidRPr="00756628">
              <w:rPr>
                <w:sz w:val="24"/>
                <w:szCs w:val="24"/>
              </w:rPr>
              <w:t>менторства</w:t>
            </w:r>
            <w:proofErr w:type="spellEnd"/>
            <w:r w:rsidRPr="00756628">
              <w:rPr>
                <w:sz w:val="24"/>
                <w:szCs w:val="24"/>
              </w:rPr>
              <w:t xml:space="preserve"> и наставничества для обучающихся в рамках взаимодействия с предприятиями </w:t>
            </w:r>
            <w:r w:rsidR="00756628" w:rsidRPr="00756628">
              <w:rPr>
                <w:sz w:val="24"/>
                <w:szCs w:val="24"/>
              </w:rPr>
              <w:t>Республик</w:t>
            </w:r>
            <w:r w:rsidR="00756628">
              <w:rPr>
                <w:sz w:val="24"/>
                <w:szCs w:val="24"/>
              </w:rPr>
              <w:t>и</w:t>
            </w:r>
            <w:r w:rsidR="00756628" w:rsidRPr="00756628">
              <w:rPr>
                <w:sz w:val="24"/>
                <w:szCs w:val="24"/>
              </w:rPr>
              <w:t xml:space="preserve"> Дагестан</w:t>
            </w:r>
            <w:r w:rsidRPr="00756628">
              <w:rPr>
                <w:sz w:val="24"/>
                <w:szCs w:val="24"/>
              </w:rPr>
              <w:t>.</w:t>
            </w:r>
            <w:proofErr w:type="gramEnd"/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C42B13" w:rsidP="00F04EF6">
            <w:pPr>
              <w:spacing w:line="240" w:lineRule="auto"/>
              <w:rPr>
                <w:sz w:val="24"/>
                <w:szCs w:val="24"/>
              </w:rPr>
            </w:pPr>
            <w:r w:rsidRPr="00AB7E91">
              <w:rPr>
                <w:sz w:val="24"/>
                <w:szCs w:val="24"/>
              </w:rPr>
              <w:t xml:space="preserve">В </w:t>
            </w:r>
            <w:r w:rsidR="00AB7E91">
              <w:rPr>
                <w:bCs/>
                <w:sz w:val="24"/>
                <w:szCs w:val="24"/>
              </w:rPr>
              <w:t>Республике Дагестан</w:t>
            </w:r>
            <w:r w:rsidR="00AB7E91" w:rsidRPr="00406C49">
              <w:rPr>
                <w:sz w:val="24"/>
                <w:szCs w:val="24"/>
              </w:rPr>
              <w:t xml:space="preserve"> </w:t>
            </w:r>
            <w:r w:rsidRPr="00AB7E91">
              <w:rPr>
                <w:sz w:val="24"/>
                <w:szCs w:val="24"/>
              </w:rPr>
              <w:t>созданы новые места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F26DAC" w:rsidP="00F26DA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D625F">
              <w:rPr>
                <w:sz w:val="24"/>
                <w:szCs w:val="24"/>
              </w:rPr>
              <w:t xml:space="preserve">В </w:t>
            </w:r>
            <w:r w:rsidRPr="00CA450D">
              <w:rPr>
                <w:sz w:val="24"/>
                <w:szCs w:val="24"/>
              </w:rPr>
              <w:t>Республике Дагестан</w:t>
            </w:r>
            <w:r w:rsidRPr="00610F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="00AB7E91" w:rsidRPr="00AB7E91">
              <w:rPr>
                <w:sz w:val="24"/>
                <w:szCs w:val="24"/>
              </w:rPr>
              <w:t xml:space="preserve">остроена одна общеобразовательная организация на </w:t>
            </w:r>
            <w:r w:rsidR="00F71E24">
              <w:rPr>
                <w:sz w:val="24"/>
                <w:szCs w:val="24"/>
              </w:rPr>
              <w:t>80</w:t>
            </w:r>
            <w:r w:rsidR="00AB7E91" w:rsidRPr="00AB7E91">
              <w:rPr>
                <w:sz w:val="24"/>
                <w:szCs w:val="24"/>
              </w:rPr>
              <w:t xml:space="preserve"> мест.</w:t>
            </w:r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0155F1" w:rsidP="00CA450D">
            <w:pPr>
              <w:spacing w:line="240" w:lineRule="auto"/>
              <w:rPr>
                <w:sz w:val="24"/>
                <w:szCs w:val="24"/>
              </w:rPr>
            </w:pPr>
            <w:r w:rsidRPr="007E6B8C">
              <w:rPr>
                <w:sz w:val="24"/>
                <w:szCs w:val="24"/>
              </w:rPr>
              <w:t xml:space="preserve">В </w:t>
            </w:r>
            <w:r w:rsidR="007E6B8C">
              <w:rPr>
                <w:bCs/>
                <w:sz w:val="24"/>
                <w:szCs w:val="24"/>
              </w:rPr>
              <w:t>Республике Дагестан</w:t>
            </w:r>
            <w:r w:rsidR="007E6B8C" w:rsidRPr="007E6B8C">
              <w:rPr>
                <w:sz w:val="24"/>
                <w:szCs w:val="24"/>
              </w:rPr>
              <w:t xml:space="preserve"> </w:t>
            </w:r>
            <w:r w:rsidRPr="007E6B8C">
              <w:rPr>
                <w:sz w:val="24"/>
                <w:szCs w:val="24"/>
              </w:rPr>
              <w:t>не менее чем в 70% общеобразовательных организаций реализуются механизмы вовлечения общественно-деловых объединений и участия представителей работодателей в принятии решений по вопросам управления развитием общеобразовательной организации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8C" w:rsidRDefault="007E6B8C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E6B8C">
              <w:rPr>
                <w:sz w:val="24"/>
                <w:szCs w:val="24"/>
              </w:rPr>
              <w:t>Обеспечено вовлечение общественно-деловых объединений и участие представителей работодателей в принятии решений по</w:t>
            </w:r>
            <w:r w:rsidRPr="007E6B8C">
              <w:rPr>
                <w:sz w:val="24"/>
                <w:szCs w:val="24"/>
              </w:rPr>
              <w:br/>
              <w:t xml:space="preserve">вопросам управления развитием общеобразовательных организаций: 2021 </w:t>
            </w:r>
            <w:r w:rsidR="008C4600">
              <w:rPr>
                <w:sz w:val="24"/>
                <w:szCs w:val="24"/>
              </w:rPr>
              <w:t xml:space="preserve">г. </w:t>
            </w:r>
            <w:r w:rsidRPr="007E6B8C">
              <w:rPr>
                <w:sz w:val="24"/>
                <w:szCs w:val="24"/>
              </w:rPr>
              <w:t xml:space="preserve">– не менее чем в 30% </w:t>
            </w:r>
            <w:r w:rsidR="00626516">
              <w:rPr>
                <w:sz w:val="24"/>
                <w:szCs w:val="24"/>
              </w:rPr>
              <w:t>общеобразовательных организациях</w:t>
            </w:r>
            <w:r w:rsidRPr="007E6B8C">
              <w:rPr>
                <w:sz w:val="24"/>
                <w:szCs w:val="24"/>
              </w:rPr>
              <w:t xml:space="preserve">; </w:t>
            </w:r>
          </w:p>
          <w:p w:rsidR="007E6B8C" w:rsidRDefault="007E6B8C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E6B8C">
              <w:rPr>
                <w:sz w:val="24"/>
                <w:szCs w:val="24"/>
              </w:rPr>
              <w:t xml:space="preserve">2022 </w:t>
            </w:r>
            <w:r w:rsidR="008C4600">
              <w:rPr>
                <w:sz w:val="24"/>
                <w:szCs w:val="24"/>
              </w:rPr>
              <w:t xml:space="preserve">г. </w:t>
            </w:r>
            <w:r w:rsidRPr="007E6B8C">
              <w:rPr>
                <w:sz w:val="24"/>
                <w:szCs w:val="24"/>
              </w:rPr>
              <w:t xml:space="preserve">- не менее чем в 50% </w:t>
            </w:r>
            <w:r w:rsidR="00626516">
              <w:rPr>
                <w:sz w:val="24"/>
                <w:szCs w:val="24"/>
              </w:rPr>
              <w:t>общеобразовательных организациях</w:t>
            </w:r>
            <w:r w:rsidRPr="007E6B8C">
              <w:rPr>
                <w:sz w:val="24"/>
                <w:szCs w:val="24"/>
              </w:rPr>
              <w:t xml:space="preserve">; </w:t>
            </w:r>
          </w:p>
          <w:p w:rsidR="007E6B8C" w:rsidRDefault="007E6B8C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E6B8C">
              <w:rPr>
                <w:sz w:val="24"/>
                <w:szCs w:val="24"/>
              </w:rPr>
              <w:t>2023</w:t>
            </w:r>
            <w:r w:rsidR="008C4600">
              <w:rPr>
                <w:sz w:val="24"/>
                <w:szCs w:val="24"/>
              </w:rPr>
              <w:t xml:space="preserve"> г.</w:t>
            </w:r>
            <w:r w:rsidRPr="007E6B8C">
              <w:rPr>
                <w:sz w:val="24"/>
                <w:szCs w:val="24"/>
              </w:rPr>
              <w:t xml:space="preserve"> - не менее чем в 60% </w:t>
            </w:r>
            <w:r w:rsidR="00626516">
              <w:rPr>
                <w:sz w:val="24"/>
                <w:szCs w:val="24"/>
              </w:rPr>
              <w:t>общеобразовательных организациях;</w:t>
            </w:r>
            <w:r w:rsidRPr="007E6B8C">
              <w:rPr>
                <w:sz w:val="24"/>
                <w:szCs w:val="24"/>
              </w:rPr>
              <w:t xml:space="preserve"> </w:t>
            </w:r>
          </w:p>
          <w:p w:rsidR="00CD1356" w:rsidRPr="009933D8" w:rsidRDefault="007E6B8C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E6B8C">
              <w:rPr>
                <w:sz w:val="24"/>
                <w:szCs w:val="24"/>
              </w:rPr>
              <w:t xml:space="preserve">2024 </w:t>
            </w:r>
            <w:r w:rsidR="008C4600">
              <w:rPr>
                <w:sz w:val="24"/>
                <w:szCs w:val="24"/>
              </w:rPr>
              <w:t xml:space="preserve"> г.</w:t>
            </w:r>
            <w:r w:rsidRPr="007E6B8C">
              <w:rPr>
                <w:sz w:val="24"/>
                <w:szCs w:val="24"/>
              </w:rPr>
              <w:t xml:space="preserve">- не менее чем в 70% </w:t>
            </w:r>
            <w:r w:rsidR="00626516">
              <w:rPr>
                <w:sz w:val="24"/>
                <w:szCs w:val="24"/>
              </w:rPr>
              <w:t>общеобразовательных организациях.</w:t>
            </w:r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CD1356" w:rsidP="00CA450D">
            <w:pPr>
              <w:spacing w:line="240" w:lineRule="auto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 xml:space="preserve">В </w:t>
            </w:r>
            <w:r w:rsidRPr="00CA450D">
              <w:rPr>
                <w:sz w:val="24"/>
                <w:szCs w:val="24"/>
              </w:rPr>
              <w:t>Республик</w:t>
            </w:r>
            <w:r w:rsidR="00CA450D" w:rsidRPr="00CA450D">
              <w:rPr>
                <w:sz w:val="24"/>
                <w:szCs w:val="24"/>
              </w:rPr>
              <w:t>е</w:t>
            </w:r>
            <w:r w:rsidRPr="00CA450D">
              <w:rPr>
                <w:sz w:val="24"/>
                <w:szCs w:val="24"/>
              </w:rPr>
              <w:t xml:space="preserve"> Дагестан</w:t>
            </w:r>
            <w:r w:rsidR="00A97D03">
              <w:rPr>
                <w:i/>
                <w:sz w:val="24"/>
                <w:szCs w:val="24"/>
              </w:rPr>
              <w:t xml:space="preserve"> </w:t>
            </w:r>
            <w:r w:rsidRPr="009933D8">
              <w:rPr>
                <w:sz w:val="24"/>
                <w:szCs w:val="24"/>
              </w:rPr>
              <w:t>ликвидировано обучение в 3-ю смену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CD1356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933D8">
              <w:rPr>
                <w:sz w:val="24"/>
                <w:szCs w:val="24"/>
              </w:rPr>
              <w:t>К концу 2021 года ликвидировано обучение в 3-ю смену за счет</w:t>
            </w:r>
            <w:r w:rsidR="00A97D03">
              <w:rPr>
                <w:sz w:val="24"/>
                <w:szCs w:val="24"/>
              </w:rPr>
              <w:t xml:space="preserve"> </w:t>
            </w:r>
            <w:r w:rsidRPr="009933D8">
              <w:rPr>
                <w:sz w:val="24"/>
                <w:szCs w:val="24"/>
              </w:rPr>
              <w:t xml:space="preserve">ввода </w:t>
            </w:r>
            <w:r w:rsidR="00281236">
              <w:rPr>
                <w:sz w:val="24"/>
                <w:szCs w:val="24"/>
              </w:rPr>
              <w:t xml:space="preserve">8926 </w:t>
            </w:r>
            <w:r w:rsidRPr="009933D8">
              <w:rPr>
                <w:sz w:val="24"/>
                <w:szCs w:val="24"/>
              </w:rPr>
              <w:t>новых мест</w:t>
            </w:r>
            <w:r w:rsidR="00864B7A">
              <w:rPr>
                <w:sz w:val="24"/>
                <w:szCs w:val="24"/>
              </w:rPr>
              <w:t xml:space="preserve"> в 17 общеобразовательных организациях</w:t>
            </w:r>
            <w:r w:rsidRPr="009933D8">
              <w:rPr>
                <w:sz w:val="24"/>
                <w:szCs w:val="24"/>
              </w:rPr>
              <w:t>, оснащенных необходимой материально-технической базой, позволяющей реализовывать обновленные образовательные программы.</w:t>
            </w:r>
          </w:p>
          <w:p w:rsidR="00CD1356" w:rsidRDefault="00626516" w:rsidP="0062651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г. – </w:t>
            </w:r>
            <w:r w:rsidR="009C4CE0">
              <w:rPr>
                <w:sz w:val="24"/>
                <w:szCs w:val="24"/>
              </w:rPr>
              <w:t>2280</w:t>
            </w:r>
            <w:r>
              <w:rPr>
                <w:sz w:val="24"/>
                <w:szCs w:val="24"/>
              </w:rPr>
              <w:t xml:space="preserve"> новых мест в 9 общеобразовательных организациях;</w:t>
            </w:r>
          </w:p>
          <w:p w:rsidR="00626516" w:rsidRDefault="00626516" w:rsidP="00DC63F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г. </w:t>
            </w:r>
            <w:r w:rsidR="00DC63FC">
              <w:rPr>
                <w:sz w:val="24"/>
                <w:szCs w:val="24"/>
              </w:rPr>
              <w:t>– 2832 новых мест в 4 общеобразовательных организациях;</w:t>
            </w:r>
          </w:p>
          <w:p w:rsidR="00DC63FC" w:rsidRPr="009933D8" w:rsidRDefault="00DC63FC" w:rsidP="009C4CE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C4CE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 – </w:t>
            </w:r>
            <w:r w:rsidR="00F13ED1">
              <w:rPr>
                <w:sz w:val="24"/>
                <w:szCs w:val="24"/>
              </w:rPr>
              <w:t>3814</w:t>
            </w:r>
            <w:r>
              <w:rPr>
                <w:sz w:val="24"/>
                <w:szCs w:val="24"/>
              </w:rPr>
              <w:t xml:space="preserve"> новых мест в 4 общеобразовательных организациях;</w:t>
            </w:r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B64BAF" w:rsidP="00DA538B">
            <w:pPr>
              <w:spacing w:line="240" w:lineRule="auto"/>
              <w:rPr>
                <w:sz w:val="24"/>
                <w:szCs w:val="24"/>
              </w:rPr>
            </w:pPr>
            <w:r w:rsidRPr="00B64BAF">
              <w:rPr>
                <w:sz w:val="24"/>
                <w:szCs w:val="24"/>
              </w:rPr>
              <w:t xml:space="preserve">В </w:t>
            </w:r>
            <w:r w:rsidR="00970F7A" w:rsidRPr="00CA450D">
              <w:rPr>
                <w:sz w:val="24"/>
                <w:szCs w:val="24"/>
              </w:rPr>
              <w:t>Республике Дагестан</w:t>
            </w:r>
            <w:r w:rsidR="00970F7A"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учителей предметной области "Технология" действует система повышения квалификации на базе детских </w:t>
            </w:r>
            <w:r w:rsidRPr="00B64BAF">
              <w:rPr>
                <w:sz w:val="24"/>
                <w:szCs w:val="24"/>
              </w:rPr>
              <w:t>технопарков "</w:t>
            </w:r>
            <w:proofErr w:type="spellStart"/>
            <w:r w:rsidRPr="00B64BAF">
              <w:rPr>
                <w:sz w:val="24"/>
                <w:szCs w:val="24"/>
              </w:rPr>
              <w:t>Кванториум</w:t>
            </w:r>
            <w:proofErr w:type="spellEnd"/>
            <w:r w:rsidRPr="00B64BAF">
              <w:rPr>
                <w:sz w:val="24"/>
                <w:szCs w:val="24"/>
              </w:rPr>
              <w:t>", организаций,</w:t>
            </w:r>
            <w:r>
              <w:rPr>
                <w:sz w:val="24"/>
                <w:szCs w:val="24"/>
              </w:rPr>
              <w:br/>
              <w:t xml:space="preserve">осуществляющих образовательную деятельность по образовательным программам среднего </w:t>
            </w:r>
            <w:r w:rsidRPr="00B64BAF">
              <w:rPr>
                <w:sz w:val="24"/>
                <w:szCs w:val="24"/>
              </w:rPr>
              <w:t>профессионального и в</w:t>
            </w:r>
            <w:r>
              <w:rPr>
                <w:sz w:val="24"/>
                <w:szCs w:val="24"/>
              </w:rPr>
              <w:t xml:space="preserve">ысшего </w:t>
            </w:r>
            <w:r w:rsidRPr="00B64BAF">
              <w:rPr>
                <w:sz w:val="24"/>
                <w:szCs w:val="24"/>
              </w:rPr>
              <w:t xml:space="preserve">образования, предприятий реального сектора </w:t>
            </w:r>
            <w:r w:rsidRPr="00B64BAF">
              <w:rPr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F71E24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71E24">
              <w:rPr>
                <w:sz w:val="24"/>
                <w:szCs w:val="24"/>
              </w:rPr>
              <w:lastRenderedPageBreak/>
              <w:t xml:space="preserve">В </w:t>
            </w:r>
            <w:r w:rsidRPr="00CA450D">
              <w:rPr>
                <w:sz w:val="24"/>
                <w:szCs w:val="24"/>
              </w:rPr>
              <w:t>Республике Дагестан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F71E24">
              <w:rPr>
                <w:sz w:val="24"/>
                <w:szCs w:val="24"/>
              </w:rPr>
              <w:t>для учителей предметной области</w:t>
            </w:r>
            <w:r w:rsidRPr="00F71E24">
              <w:rPr>
                <w:sz w:val="24"/>
                <w:szCs w:val="24"/>
              </w:rPr>
              <w:br/>
              <w:t>"Технология" действует система повышения квалификации на базе детских технопарков "</w:t>
            </w:r>
            <w:proofErr w:type="spellStart"/>
            <w:r w:rsidRPr="00F71E24">
              <w:rPr>
                <w:sz w:val="24"/>
                <w:szCs w:val="24"/>
              </w:rPr>
              <w:t>Кванториум</w:t>
            </w:r>
            <w:proofErr w:type="spellEnd"/>
            <w:r w:rsidRPr="00F71E24">
              <w:rPr>
                <w:sz w:val="24"/>
                <w:szCs w:val="24"/>
              </w:rPr>
              <w:t xml:space="preserve">",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экономики. Проведен ежегодный мониторинг по </w:t>
            </w:r>
            <w:r w:rsidRPr="00F71E24">
              <w:rPr>
                <w:sz w:val="24"/>
                <w:szCs w:val="24"/>
              </w:rPr>
              <w:lastRenderedPageBreak/>
              <w:t xml:space="preserve">оценке изменений в освоении </w:t>
            </w:r>
            <w:proofErr w:type="gramStart"/>
            <w:r w:rsidRPr="00F71E24">
              <w:rPr>
                <w:sz w:val="24"/>
                <w:szCs w:val="24"/>
              </w:rPr>
              <w:t>обучающимися</w:t>
            </w:r>
            <w:proofErr w:type="gramEnd"/>
            <w:r w:rsidRPr="00F71E24">
              <w:rPr>
                <w:sz w:val="24"/>
                <w:szCs w:val="24"/>
              </w:rPr>
              <w:t xml:space="preserve"> соответствующих образовательных программ, с учетом повышения квалификации педагогических работников.</w:t>
            </w:r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7378F8" w:rsidP="00DA538B">
            <w:pPr>
              <w:spacing w:line="240" w:lineRule="auto"/>
              <w:rPr>
                <w:sz w:val="24"/>
                <w:szCs w:val="24"/>
              </w:rPr>
            </w:pPr>
            <w:r w:rsidRPr="00610F36">
              <w:rPr>
                <w:sz w:val="24"/>
                <w:szCs w:val="24"/>
              </w:rPr>
              <w:t xml:space="preserve">В </w:t>
            </w:r>
            <w:r w:rsidR="00610F36" w:rsidRPr="00CA450D">
              <w:rPr>
                <w:sz w:val="24"/>
                <w:szCs w:val="24"/>
              </w:rPr>
              <w:t>Республике Дагестан</w:t>
            </w:r>
            <w:r w:rsidR="00610F36" w:rsidRPr="00610F36">
              <w:rPr>
                <w:sz w:val="24"/>
                <w:szCs w:val="24"/>
              </w:rPr>
              <w:t xml:space="preserve"> </w:t>
            </w:r>
            <w:r w:rsidRPr="00610F36">
              <w:rPr>
                <w:sz w:val="24"/>
                <w:szCs w:val="24"/>
              </w:rPr>
              <w:t>обеспечено внедрение обновленных примерных основных общеобразовательных программ, разработанных в рамках федерального проекта, в общеобразовательных организациях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610F36" w:rsidRDefault="00473585" w:rsidP="00DA538B">
            <w:pPr>
              <w:tabs>
                <w:tab w:val="left" w:pos="184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610F36">
              <w:rPr>
                <w:sz w:val="24"/>
                <w:szCs w:val="24"/>
              </w:rPr>
              <w:t xml:space="preserve">К концу 2022 года внедрены обновленные содержание, методики и технологии обучения по образовательным программам общего образования, в том числе в части учета особых образовательных потребностей обучающихся, в соответствии с </w:t>
            </w:r>
            <w:proofErr w:type="gramStart"/>
            <w:r w:rsidRPr="00610F36">
              <w:rPr>
                <w:sz w:val="24"/>
                <w:szCs w:val="24"/>
              </w:rPr>
              <w:t>обновленными</w:t>
            </w:r>
            <w:proofErr w:type="gramEnd"/>
            <w:r w:rsidRPr="00610F36">
              <w:rPr>
                <w:sz w:val="24"/>
                <w:szCs w:val="24"/>
              </w:rPr>
              <w:t xml:space="preserve"> ФГОС общего образования.</w:t>
            </w:r>
            <w:r w:rsidRPr="009933D8">
              <w:rPr>
                <w:sz w:val="24"/>
                <w:szCs w:val="24"/>
              </w:rPr>
              <w:t xml:space="preserve"> </w:t>
            </w:r>
            <w:r w:rsidRPr="00610F36">
              <w:rPr>
                <w:sz w:val="24"/>
                <w:szCs w:val="24"/>
              </w:rPr>
              <w:t xml:space="preserve">Внедрены обновленные примерные основные общеобразовательные программы по всем уровням общего образования в соответствии с </w:t>
            </w:r>
            <w:proofErr w:type="gramStart"/>
            <w:r w:rsidRPr="00610F36">
              <w:rPr>
                <w:sz w:val="24"/>
                <w:szCs w:val="24"/>
              </w:rPr>
              <w:t>обновленными</w:t>
            </w:r>
            <w:proofErr w:type="gramEnd"/>
            <w:r w:rsidRPr="00610F36">
              <w:rPr>
                <w:sz w:val="24"/>
                <w:szCs w:val="24"/>
              </w:rPr>
              <w:t xml:space="preserve"> ФГОС, что в совокупности обеспечит условия для повышения качества общего образования.</w:t>
            </w:r>
          </w:p>
          <w:p w:rsidR="00473585" w:rsidRPr="009933D8" w:rsidRDefault="000020F9" w:rsidP="00DA538B">
            <w:pPr>
              <w:tabs>
                <w:tab w:val="left" w:pos="1840"/>
              </w:tabs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0020F9">
              <w:rPr>
                <w:sz w:val="24"/>
                <w:szCs w:val="24"/>
              </w:rPr>
              <w:t>Обеспечено проведение оценки успешности в освоении обновленных образовательных программ обучающимися общеобразовательных организаций, в соответствии с созданной методологией и технологией разработки нового поколения измерительных материалов оценки уровня владения обучающимися</w:t>
            </w:r>
            <w:r w:rsidRPr="000020F9">
              <w:rPr>
                <w:sz w:val="24"/>
                <w:szCs w:val="24"/>
              </w:rPr>
              <w:br/>
              <w:t xml:space="preserve">гибкими компетенциями и базовой грамотности (финансовой, информационной, правовой, </w:t>
            </w:r>
            <w:proofErr w:type="spellStart"/>
            <w:r w:rsidRPr="000020F9">
              <w:rPr>
                <w:sz w:val="24"/>
                <w:szCs w:val="24"/>
              </w:rPr>
              <w:t>здоровьесберегающей</w:t>
            </w:r>
            <w:proofErr w:type="spellEnd"/>
            <w:r w:rsidRPr="000020F9">
              <w:rPr>
                <w:sz w:val="24"/>
                <w:szCs w:val="24"/>
              </w:rPr>
              <w:t xml:space="preserve"> и пр.)</w:t>
            </w:r>
            <w:proofErr w:type="gramEnd"/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A75B47" w:rsidP="007A1F20">
            <w:pPr>
              <w:spacing w:line="240" w:lineRule="auto"/>
              <w:rPr>
                <w:sz w:val="24"/>
                <w:szCs w:val="24"/>
              </w:rPr>
            </w:pPr>
            <w:r w:rsidRPr="00A75B47">
              <w:rPr>
                <w:sz w:val="24"/>
                <w:szCs w:val="24"/>
              </w:rPr>
              <w:t xml:space="preserve">В </w:t>
            </w:r>
            <w:r w:rsidRPr="00CA450D">
              <w:rPr>
                <w:sz w:val="24"/>
                <w:szCs w:val="24"/>
              </w:rPr>
              <w:t>Республике Дагестан</w:t>
            </w:r>
            <w:r w:rsidRPr="00610F36">
              <w:rPr>
                <w:sz w:val="24"/>
                <w:szCs w:val="24"/>
              </w:rPr>
              <w:t xml:space="preserve"> </w:t>
            </w:r>
            <w:r w:rsidRPr="00A75B47">
              <w:rPr>
                <w:sz w:val="24"/>
                <w:szCs w:val="24"/>
              </w:rPr>
              <w:t>проведен мониторинг внедрения примерных основных общеобразовательных программ, разработанных в рамках федерального проекта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A75B47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75B47">
              <w:rPr>
                <w:sz w:val="24"/>
                <w:szCs w:val="24"/>
              </w:rPr>
              <w:t>К концу 2024 г. проведен мониторинг внедрения примерных основных общеобразовательных программ, разработанных в рамках федерального проекта в общеобразовательные организации, что позволит выработать необходимые и своевременные управленческие решения в части качественного изменения преподавания основных предметных областей.</w:t>
            </w:r>
            <w:r w:rsidRPr="009933D8">
              <w:rPr>
                <w:sz w:val="24"/>
                <w:szCs w:val="24"/>
              </w:rPr>
              <w:t xml:space="preserve"> </w:t>
            </w:r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685548" w:rsidP="00DA538B">
            <w:pPr>
              <w:spacing w:line="240" w:lineRule="auto"/>
              <w:rPr>
                <w:sz w:val="24"/>
                <w:szCs w:val="24"/>
              </w:rPr>
            </w:pPr>
            <w:r w:rsidRPr="00685548">
              <w:rPr>
                <w:sz w:val="24"/>
                <w:szCs w:val="24"/>
              </w:rPr>
              <w:t xml:space="preserve">В </w:t>
            </w:r>
            <w:r w:rsidRPr="00CA450D">
              <w:rPr>
                <w:sz w:val="24"/>
                <w:szCs w:val="24"/>
              </w:rPr>
              <w:t>Республике Дагестан</w:t>
            </w:r>
            <w:r w:rsidRPr="00610F36">
              <w:rPr>
                <w:sz w:val="24"/>
                <w:szCs w:val="24"/>
              </w:rPr>
              <w:t xml:space="preserve"> </w:t>
            </w:r>
            <w:r w:rsidRPr="00685548">
              <w:rPr>
                <w:sz w:val="24"/>
                <w:szCs w:val="24"/>
              </w:rPr>
              <w:t>не менее 70% организаций, реализующих программы начального, основного и среднего общего образования, реализуют общеобразовательные программы в сетевой форме.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DE1416" w:rsidRDefault="00685548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1416">
              <w:rPr>
                <w:sz w:val="24"/>
                <w:szCs w:val="24"/>
              </w:rPr>
              <w:t xml:space="preserve">Общеобразовательные организации реализуют образовательные программы в сетевой форме в целях повышения эффективности использования инфраструктуры и кадрового потенциала системы образования и расширения возможностей детей в освоении программ общего образования. Реализация мероприятий регионального проекта будет направлена на повышение доступности качественного, </w:t>
            </w:r>
            <w:r w:rsidRPr="00DE1416">
              <w:rPr>
                <w:sz w:val="24"/>
                <w:szCs w:val="24"/>
              </w:rPr>
              <w:lastRenderedPageBreak/>
              <w:t>вариативного образования, что позволит поэтапно достичь следующих результатов охвата организаций, реализующих программы начального, основного и среднего общего образования</w:t>
            </w:r>
          </w:p>
          <w:p w:rsidR="00BA1CB2" w:rsidRDefault="00685548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1416">
              <w:rPr>
                <w:sz w:val="24"/>
                <w:szCs w:val="24"/>
              </w:rPr>
              <w:t xml:space="preserve">в </w:t>
            </w:r>
            <w:r w:rsidR="00DE1416" w:rsidRPr="00CA450D">
              <w:rPr>
                <w:sz w:val="24"/>
                <w:szCs w:val="24"/>
              </w:rPr>
              <w:t>Республике Дагестан</w:t>
            </w:r>
            <w:r w:rsidR="00DE1416" w:rsidRPr="00610F36">
              <w:rPr>
                <w:sz w:val="24"/>
                <w:szCs w:val="24"/>
              </w:rPr>
              <w:t xml:space="preserve"> </w:t>
            </w:r>
            <w:r w:rsidRPr="00DE1416">
              <w:rPr>
                <w:sz w:val="24"/>
                <w:szCs w:val="24"/>
              </w:rPr>
              <w:t>реализуют общеобразовательные программы в сетевой форме</w:t>
            </w:r>
            <w:r w:rsidR="00BA1CB2">
              <w:rPr>
                <w:sz w:val="24"/>
                <w:szCs w:val="24"/>
              </w:rPr>
              <w:t>:</w:t>
            </w:r>
            <w:r w:rsidRPr="00DE1416">
              <w:rPr>
                <w:sz w:val="24"/>
                <w:szCs w:val="24"/>
              </w:rPr>
              <w:t xml:space="preserve"> </w:t>
            </w:r>
          </w:p>
          <w:p w:rsidR="008F3A00" w:rsidRDefault="008F3A00" w:rsidP="00DA538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</w:t>
            </w:r>
            <w:r w:rsidR="00DE1416" w:rsidRPr="00DE1416">
              <w:rPr>
                <w:sz w:val="24"/>
                <w:szCs w:val="24"/>
              </w:rPr>
              <w:t xml:space="preserve">. – не менее </w:t>
            </w:r>
            <w:r w:rsidR="000579AB">
              <w:rPr>
                <w:sz w:val="24"/>
                <w:szCs w:val="24"/>
              </w:rPr>
              <w:t>146</w:t>
            </w:r>
            <w:r w:rsidR="00DE1416" w:rsidRPr="00DE1416">
              <w:rPr>
                <w:sz w:val="24"/>
                <w:szCs w:val="24"/>
              </w:rPr>
              <w:t xml:space="preserve"> организаций (10%), реализующих программы начального, основного и среднего общего образования; </w:t>
            </w:r>
          </w:p>
          <w:p w:rsidR="008F3A00" w:rsidRDefault="00DE1416" w:rsidP="008F3A0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1416">
              <w:rPr>
                <w:sz w:val="24"/>
                <w:szCs w:val="24"/>
              </w:rPr>
              <w:t xml:space="preserve">2021 </w:t>
            </w:r>
            <w:r w:rsidR="008F3A00">
              <w:rPr>
                <w:sz w:val="24"/>
                <w:szCs w:val="24"/>
              </w:rPr>
              <w:t>г.</w:t>
            </w:r>
            <w:r w:rsidRPr="00DE1416">
              <w:rPr>
                <w:sz w:val="24"/>
                <w:szCs w:val="24"/>
              </w:rPr>
              <w:t xml:space="preserve"> – не менее </w:t>
            </w:r>
            <w:r w:rsidR="000579AB">
              <w:rPr>
                <w:sz w:val="24"/>
                <w:szCs w:val="24"/>
              </w:rPr>
              <w:t>292</w:t>
            </w:r>
            <w:r w:rsidRPr="00DE1416">
              <w:rPr>
                <w:sz w:val="24"/>
                <w:szCs w:val="24"/>
              </w:rPr>
              <w:t xml:space="preserve"> организаций (20%), реализующих программы начального, основного и среднего общего образования; </w:t>
            </w:r>
          </w:p>
          <w:p w:rsidR="008F3A00" w:rsidRDefault="00DE1416" w:rsidP="008F3A0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1416">
              <w:rPr>
                <w:sz w:val="24"/>
                <w:szCs w:val="24"/>
              </w:rPr>
              <w:t xml:space="preserve">2022 </w:t>
            </w:r>
            <w:r w:rsidR="008F3A00">
              <w:rPr>
                <w:sz w:val="24"/>
                <w:szCs w:val="24"/>
              </w:rPr>
              <w:t>г.</w:t>
            </w:r>
            <w:r w:rsidRPr="00DE1416">
              <w:rPr>
                <w:sz w:val="24"/>
                <w:szCs w:val="24"/>
              </w:rPr>
              <w:t xml:space="preserve"> </w:t>
            </w:r>
            <w:r w:rsidR="000579AB">
              <w:rPr>
                <w:sz w:val="24"/>
                <w:szCs w:val="24"/>
              </w:rPr>
              <w:t>– не менее 512 организаций (35%</w:t>
            </w:r>
            <w:r w:rsidRPr="00DE1416">
              <w:rPr>
                <w:sz w:val="24"/>
                <w:szCs w:val="24"/>
              </w:rPr>
              <w:t xml:space="preserve">), реализующих программы начального, основного и среднего общего образования; </w:t>
            </w:r>
          </w:p>
          <w:p w:rsidR="008F3A00" w:rsidRDefault="00DE1416" w:rsidP="008F3A0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1416">
              <w:rPr>
                <w:sz w:val="24"/>
                <w:szCs w:val="24"/>
              </w:rPr>
              <w:t xml:space="preserve">2023 </w:t>
            </w:r>
            <w:r w:rsidR="008F3A00">
              <w:rPr>
                <w:sz w:val="24"/>
                <w:szCs w:val="24"/>
              </w:rPr>
              <w:t>г.</w:t>
            </w:r>
            <w:r w:rsidRPr="00DE1416">
              <w:rPr>
                <w:sz w:val="24"/>
                <w:szCs w:val="24"/>
              </w:rPr>
              <w:t xml:space="preserve"> – не менее </w:t>
            </w:r>
            <w:r w:rsidR="000579AB">
              <w:rPr>
                <w:sz w:val="24"/>
                <w:szCs w:val="24"/>
              </w:rPr>
              <w:t>731</w:t>
            </w:r>
            <w:r w:rsidRPr="00DE1416">
              <w:rPr>
                <w:sz w:val="24"/>
                <w:szCs w:val="24"/>
              </w:rPr>
              <w:t xml:space="preserve"> организации (50%) , реализующие программы начального, основного и среднего общего образования;</w:t>
            </w:r>
          </w:p>
          <w:p w:rsidR="00685548" w:rsidRPr="009933D8" w:rsidRDefault="00DE1416" w:rsidP="000579A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E1416">
              <w:rPr>
                <w:sz w:val="24"/>
                <w:szCs w:val="24"/>
              </w:rPr>
              <w:t xml:space="preserve">2024 </w:t>
            </w:r>
            <w:r w:rsidR="008F3A00">
              <w:rPr>
                <w:sz w:val="24"/>
                <w:szCs w:val="24"/>
              </w:rPr>
              <w:t>г.</w:t>
            </w:r>
            <w:r w:rsidRPr="00DE1416">
              <w:rPr>
                <w:sz w:val="24"/>
                <w:szCs w:val="24"/>
              </w:rPr>
              <w:t xml:space="preserve"> – не менее </w:t>
            </w:r>
            <w:r w:rsidR="000579AB">
              <w:rPr>
                <w:sz w:val="24"/>
                <w:szCs w:val="24"/>
              </w:rPr>
              <w:t>1023</w:t>
            </w:r>
            <w:r w:rsidRPr="00DE1416">
              <w:rPr>
                <w:sz w:val="24"/>
                <w:szCs w:val="24"/>
              </w:rPr>
              <w:t xml:space="preserve"> организаций (70%), реализующих</w:t>
            </w:r>
          </w:p>
        </w:tc>
      </w:tr>
      <w:tr w:rsidR="00CD1356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CD1356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Pr="009933D8" w:rsidRDefault="00830EC3" w:rsidP="00DA538B">
            <w:pPr>
              <w:spacing w:line="240" w:lineRule="auto"/>
              <w:rPr>
                <w:sz w:val="24"/>
                <w:szCs w:val="24"/>
              </w:rPr>
            </w:pPr>
            <w:r w:rsidRPr="001D625F">
              <w:rPr>
                <w:sz w:val="24"/>
                <w:szCs w:val="24"/>
              </w:rPr>
              <w:t xml:space="preserve">В </w:t>
            </w:r>
            <w:r w:rsidRPr="00CA450D">
              <w:rPr>
                <w:sz w:val="24"/>
                <w:szCs w:val="24"/>
              </w:rPr>
              <w:t>Республике Дагестан</w:t>
            </w:r>
            <w:r w:rsidRPr="00610F36">
              <w:rPr>
                <w:sz w:val="24"/>
                <w:szCs w:val="24"/>
              </w:rPr>
              <w:t xml:space="preserve"> </w:t>
            </w:r>
            <w:r w:rsidRPr="001D625F">
              <w:rPr>
                <w:sz w:val="24"/>
                <w:szCs w:val="24"/>
              </w:rPr>
              <w:t>созданы новые места в общеобразовательных организациях (продолжение реализации приоритетного проекта "Современная образовательная среда для школьников")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356" w:rsidRDefault="00281236" w:rsidP="00064F4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D625F">
              <w:rPr>
                <w:sz w:val="24"/>
                <w:szCs w:val="24"/>
              </w:rPr>
              <w:t xml:space="preserve">В </w:t>
            </w:r>
            <w:r w:rsidRPr="00CA450D">
              <w:rPr>
                <w:sz w:val="24"/>
                <w:szCs w:val="24"/>
              </w:rPr>
              <w:t>Республике Дагестан</w:t>
            </w:r>
            <w:r w:rsidRPr="00610F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AB7E91">
              <w:rPr>
                <w:sz w:val="24"/>
                <w:szCs w:val="24"/>
              </w:rPr>
              <w:t>остроен</w:t>
            </w:r>
            <w:r w:rsidR="00064F4C">
              <w:rPr>
                <w:sz w:val="24"/>
                <w:szCs w:val="24"/>
              </w:rPr>
              <w:t>ы три</w:t>
            </w:r>
            <w:r w:rsidRPr="00AB7E91">
              <w:rPr>
                <w:sz w:val="24"/>
                <w:szCs w:val="24"/>
              </w:rPr>
              <w:t xml:space="preserve"> общеобразовательн</w:t>
            </w:r>
            <w:r w:rsidR="00064F4C">
              <w:rPr>
                <w:sz w:val="24"/>
                <w:szCs w:val="24"/>
              </w:rPr>
              <w:t xml:space="preserve">ых </w:t>
            </w:r>
            <w:r w:rsidRPr="00AB7E91">
              <w:rPr>
                <w:sz w:val="24"/>
                <w:szCs w:val="24"/>
              </w:rPr>
              <w:t>организаци</w:t>
            </w:r>
            <w:r w:rsidR="00064F4C">
              <w:rPr>
                <w:sz w:val="24"/>
                <w:szCs w:val="24"/>
              </w:rPr>
              <w:t>й</w:t>
            </w:r>
            <w:r w:rsidRPr="00AB7E91">
              <w:rPr>
                <w:sz w:val="24"/>
                <w:szCs w:val="24"/>
              </w:rPr>
              <w:t xml:space="preserve"> на </w:t>
            </w:r>
            <w:r w:rsidR="00064F4C">
              <w:rPr>
                <w:sz w:val="24"/>
                <w:szCs w:val="24"/>
              </w:rPr>
              <w:t>1208</w:t>
            </w:r>
            <w:r w:rsidRPr="00AB7E91">
              <w:rPr>
                <w:sz w:val="24"/>
                <w:szCs w:val="24"/>
              </w:rPr>
              <w:t xml:space="preserve"> мест.</w:t>
            </w:r>
          </w:p>
          <w:p w:rsidR="007804B5" w:rsidRDefault="007804B5" w:rsidP="00064F4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г. </w:t>
            </w:r>
            <w:r w:rsidR="00AD0A47">
              <w:rPr>
                <w:sz w:val="24"/>
                <w:szCs w:val="24"/>
              </w:rPr>
              <w:t xml:space="preserve"> – 2 школы на 904 новых места;</w:t>
            </w:r>
          </w:p>
          <w:p w:rsidR="00AD0A47" w:rsidRPr="009933D8" w:rsidRDefault="00AD0A47" w:rsidP="00064F4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г. – одна школа на 304 </w:t>
            </w:r>
            <w:proofErr w:type="gramStart"/>
            <w:r>
              <w:rPr>
                <w:sz w:val="24"/>
                <w:szCs w:val="24"/>
              </w:rPr>
              <w:t>новых</w:t>
            </w:r>
            <w:proofErr w:type="gramEnd"/>
            <w:r>
              <w:rPr>
                <w:sz w:val="24"/>
                <w:szCs w:val="24"/>
              </w:rPr>
              <w:t xml:space="preserve"> места.</w:t>
            </w:r>
          </w:p>
        </w:tc>
      </w:tr>
      <w:tr w:rsidR="00482065" w:rsidTr="00406C49">
        <w:trPr>
          <w:trHeight w:val="2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065" w:rsidRDefault="00482065">
            <w:pPr>
              <w:numPr>
                <w:ilvl w:val="0"/>
                <w:numId w:val="15"/>
              </w:num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065" w:rsidRPr="001D625F" w:rsidRDefault="00482065" w:rsidP="00DA538B">
            <w:pPr>
              <w:spacing w:line="240" w:lineRule="auto"/>
              <w:rPr>
                <w:sz w:val="24"/>
                <w:szCs w:val="24"/>
              </w:rPr>
            </w:pPr>
            <w:r w:rsidRPr="001D625F">
              <w:rPr>
                <w:sz w:val="24"/>
                <w:szCs w:val="24"/>
              </w:rPr>
              <w:t xml:space="preserve">В </w:t>
            </w:r>
            <w:r w:rsidRPr="00CA450D">
              <w:rPr>
                <w:sz w:val="24"/>
                <w:szCs w:val="24"/>
              </w:rPr>
              <w:t>Республике Дагестан</w:t>
            </w:r>
            <w:r w:rsidRPr="00610F36">
              <w:rPr>
                <w:sz w:val="24"/>
                <w:szCs w:val="24"/>
              </w:rPr>
              <w:t xml:space="preserve"> </w:t>
            </w:r>
            <w:r w:rsidRPr="001D625F">
              <w:rPr>
                <w:sz w:val="24"/>
                <w:szCs w:val="24"/>
              </w:rPr>
              <w:t>созданы новые места в общеобразовательных организациях</w:t>
            </w:r>
            <w:r>
              <w:rPr>
                <w:sz w:val="24"/>
                <w:szCs w:val="24"/>
              </w:rPr>
              <w:t xml:space="preserve"> в рамках обеспечения устойчивого развития сельских территорий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065" w:rsidRPr="0091527E" w:rsidRDefault="00F26DAC" w:rsidP="00F26DA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D625F">
              <w:rPr>
                <w:sz w:val="24"/>
                <w:szCs w:val="24"/>
              </w:rPr>
              <w:t xml:space="preserve">В </w:t>
            </w:r>
            <w:r w:rsidRPr="00CA450D">
              <w:rPr>
                <w:sz w:val="24"/>
                <w:szCs w:val="24"/>
              </w:rPr>
              <w:t>Республике Дагестан</w:t>
            </w:r>
            <w:r w:rsidRPr="00610F36">
              <w:rPr>
                <w:sz w:val="24"/>
                <w:szCs w:val="24"/>
              </w:rPr>
              <w:t xml:space="preserve"> </w:t>
            </w:r>
            <w:r w:rsidR="007804B5">
              <w:rPr>
                <w:sz w:val="24"/>
                <w:szCs w:val="24"/>
              </w:rPr>
              <w:t xml:space="preserve">в 2019 году </w:t>
            </w:r>
            <w:r>
              <w:rPr>
                <w:sz w:val="24"/>
                <w:szCs w:val="24"/>
              </w:rPr>
              <w:t>п</w:t>
            </w:r>
            <w:r w:rsidR="00607B21" w:rsidRPr="00AB7E91">
              <w:rPr>
                <w:sz w:val="24"/>
                <w:szCs w:val="24"/>
              </w:rPr>
              <w:t xml:space="preserve">остроена одна общеобразовательная организация на </w:t>
            </w:r>
            <w:r w:rsidR="00607B21">
              <w:rPr>
                <w:sz w:val="24"/>
                <w:szCs w:val="24"/>
              </w:rPr>
              <w:t>320</w:t>
            </w:r>
            <w:r w:rsidR="00607B21" w:rsidRPr="00AB7E91">
              <w:rPr>
                <w:sz w:val="24"/>
                <w:szCs w:val="24"/>
              </w:rPr>
              <w:t xml:space="preserve"> мест.</w:t>
            </w:r>
          </w:p>
        </w:tc>
      </w:tr>
    </w:tbl>
    <w:p w:rsidR="00A40569" w:rsidRDefault="001C169F">
      <w:pPr>
        <w:spacing w:line="240" w:lineRule="atLeast"/>
        <w:jc w:val="center"/>
      </w:pPr>
      <w:r>
        <w:br w:type="page"/>
      </w:r>
      <w:r>
        <w:lastRenderedPageBreak/>
        <w:t xml:space="preserve">4. Финансовое обеспечение </w:t>
      </w:r>
      <w:r w:rsidR="0057193B">
        <w:t>регионального</w:t>
      </w:r>
      <w:r>
        <w:t xml:space="preserve"> проекта "Современная школа"</w:t>
      </w:r>
    </w:p>
    <w:p w:rsidR="00A40569" w:rsidRDefault="00A40569">
      <w:pPr>
        <w:spacing w:line="240" w:lineRule="atLeast"/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9"/>
        <w:gridCol w:w="4536"/>
        <w:gridCol w:w="1418"/>
        <w:gridCol w:w="1559"/>
        <w:gridCol w:w="1276"/>
        <w:gridCol w:w="1275"/>
        <w:gridCol w:w="1276"/>
        <w:gridCol w:w="1134"/>
        <w:gridCol w:w="1635"/>
      </w:tblGrid>
      <w:tr w:rsidR="00DA538B" w:rsidRPr="00DA538B" w:rsidTr="009C5065">
        <w:trPr>
          <w:cantSplit/>
          <w:tblHeader/>
        </w:trPr>
        <w:tc>
          <w:tcPr>
            <w:tcW w:w="879" w:type="dxa"/>
            <w:vMerge w:val="restart"/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№ </w:t>
            </w:r>
            <w:r w:rsidRPr="00DA538B">
              <w:rPr>
                <w:sz w:val="24"/>
                <w:szCs w:val="24"/>
              </w:rPr>
              <w:br/>
            </w:r>
            <w:proofErr w:type="gramStart"/>
            <w:r w:rsidRPr="00DA538B">
              <w:rPr>
                <w:sz w:val="24"/>
                <w:szCs w:val="24"/>
              </w:rPr>
              <w:t>п</w:t>
            </w:r>
            <w:proofErr w:type="gramEnd"/>
            <w:r w:rsidRPr="00DA538B">
              <w:rPr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Наименование регионального проекта и источники финансирования</w:t>
            </w:r>
          </w:p>
        </w:tc>
        <w:tc>
          <w:tcPr>
            <w:tcW w:w="7938" w:type="dxa"/>
            <w:gridSpan w:val="6"/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Объем финансового обеспечения по годам реализации (млрд. рублей)</w:t>
            </w:r>
          </w:p>
        </w:tc>
        <w:tc>
          <w:tcPr>
            <w:tcW w:w="1635" w:type="dxa"/>
            <w:vMerge w:val="restart"/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Всего</w:t>
            </w:r>
            <w:r w:rsidRPr="00DA538B">
              <w:rPr>
                <w:sz w:val="24"/>
                <w:szCs w:val="24"/>
              </w:rPr>
              <w:br/>
              <w:t>(млн. рублей)</w:t>
            </w:r>
          </w:p>
        </w:tc>
      </w:tr>
      <w:tr w:rsidR="00DA538B" w:rsidRPr="00DA538B" w:rsidTr="009C5065">
        <w:trPr>
          <w:cantSplit/>
          <w:tblHeader/>
        </w:trPr>
        <w:tc>
          <w:tcPr>
            <w:tcW w:w="87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2024</w:t>
            </w: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A538B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</w:p>
        </w:tc>
        <w:tc>
          <w:tcPr>
            <w:tcW w:w="141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538B" w:rsidRPr="00DA538B" w:rsidRDefault="00DA538B" w:rsidP="00DA538B">
            <w:pPr>
              <w:spacing w:line="240" w:lineRule="auto"/>
              <w:rPr>
                <w:sz w:val="24"/>
                <w:szCs w:val="24"/>
              </w:rPr>
            </w:pPr>
            <w:r w:rsidRPr="00DA538B">
              <w:rPr>
                <w:bCs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</w:tc>
      </w:tr>
      <w:tr w:rsidR="00EC66DA" w:rsidRPr="00DA538B" w:rsidTr="00902235">
        <w:trPr>
          <w:cantSplit/>
          <w:trHeight w:val="1340"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66DA" w:rsidRPr="00DA538B" w:rsidRDefault="00EC66DA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66DA" w:rsidRPr="00902235" w:rsidRDefault="003834BE" w:rsidP="00902235">
            <w:pPr>
              <w:spacing w:line="240" w:lineRule="auto"/>
              <w:ind w:left="114" w:hanging="114"/>
              <w:rPr>
                <w:b/>
                <w:sz w:val="24"/>
                <w:szCs w:val="24"/>
              </w:rPr>
            </w:pPr>
            <w:r w:rsidRPr="00F27AEC">
              <w:rPr>
                <w:b/>
                <w:sz w:val="24"/>
                <w:szCs w:val="24"/>
              </w:rPr>
              <w:t>Обновление материально-технической базы</w:t>
            </w:r>
            <w:r w:rsidR="001A0535" w:rsidRPr="00F27AEC">
              <w:rPr>
                <w:b/>
                <w:sz w:val="24"/>
                <w:szCs w:val="24"/>
              </w:rPr>
              <w:t xml:space="preserve"> </w:t>
            </w:r>
            <w:r w:rsidRPr="00F27AEC">
              <w:rPr>
                <w:b/>
                <w:sz w:val="24"/>
                <w:szCs w:val="24"/>
              </w:rPr>
              <w:t>для формирования у обучающихся</w:t>
            </w:r>
            <w:r w:rsidR="00BA68F9" w:rsidRPr="00F27AEC">
              <w:rPr>
                <w:b/>
                <w:sz w:val="24"/>
                <w:szCs w:val="24"/>
              </w:rPr>
              <w:t xml:space="preserve"> соврем</w:t>
            </w:r>
            <w:r w:rsidR="001A0535" w:rsidRPr="00F27AEC">
              <w:rPr>
                <w:b/>
                <w:sz w:val="24"/>
                <w:szCs w:val="24"/>
              </w:rPr>
              <w:t>е</w:t>
            </w:r>
            <w:r w:rsidR="00BA68F9" w:rsidRPr="00F27AEC">
              <w:rPr>
                <w:b/>
                <w:sz w:val="24"/>
                <w:szCs w:val="24"/>
              </w:rPr>
              <w:t>нных технологических и гуманитарных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66DA" w:rsidRPr="00DA538B" w:rsidRDefault="00EC66DA" w:rsidP="00902235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66DA" w:rsidRPr="0012619E" w:rsidRDefault="00EC66DA" w:rsidP="00902235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66DA" w:rsidRPr="00902235" w:rsidRDefault="00EC66DA" w:rsidP="00902235">
            <w:pPr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0223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66DA" w:rsidRPr="00902235" w:rsidRDefault="00EC66DA" w:rsidP="00902235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0223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66DA" w:rsidRPr="00902235" w:rsidRDefault="00EC66DA" w:rsidP="00902235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0223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66DA" w:rsidRPr="00902235" w:rsidRDefault="00EC66DA" w:rsidP="00902235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0223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66DA" w:rsidRPr="00902235" w:rsidRDefault="0064236E" w:rsidP="00902235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0223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383,64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64236E" w:rsidP="006423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379,86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1.1.1.1.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64236E" w:rsidP="006423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236E">
              <w:rPr>
                <w:sz w:val="24"/>
                <w:szCs w:val="24"/>
              </w:rPr>
              <w:t>379,86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Бюджет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A24D4D" w:rsidP="00A24D4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3,84</w:t>
            </w:r>
          </w:p>
        </w:tc>
      </w:tr>
      <w:tr w:rsidR="00DF5BC4" w:rsidRPr="00DA538B" w:rsidTr="009C5065">
        <w:trPr>
          <w:cantSplit/>
          <w:trHeight w:val="70"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1.1.3.1.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Default="00DF5BC4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1.1.4.</w:t>
            </w:r>
          </w:p>
          <w:p w:rsidR="001510F4" w:rsidRPr="00DA538B" w:rsidRDefault="001510F4" w:rsidP="009C506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внебюджетные источники</w:t>
            </w:r>
          </w:p>
          <w:p w:rsidR="002E7081" w:rsidRPr="00DA538B" w:rsidRDefault="002E7081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F27AEC" w:rsidRDefault="00DF5BC4" w:rsidP="00DA538B">
            <w:pPr>
              <w:spacing w:line="240" w:lineRule="auto"/>
              <w:ind w:left="114"/>
              <w:jc w:val="left"/>
              <w:rPr>
                <w:b/>
                <w:sz w:val="24"/>
                <w:szCs w:val="24"/>
              </w:rPr>
            </w:pPr>
            <w:r w:rsidRPr="00F27AEC">
              <w:rPr>
                <w:b/>
                <w:sz w:val="24"/>
                <w:szCs w:val="24"/>
              </w:rPr>
              <w:t xml:space="preserve">В Республики Дагестан ликвидировано обучение в 3-ю смену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3 592,8</w:t>
            </w:r>
            <w:r w:rsidR="00F0094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2 605,70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1 480,85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621181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</w:t>
            </w:r>
            <w:r w:rsidR="00767EA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679,36</w:t>
            </w:r>
          </w:p>
        </w:tc>
      </w:tr>
      <w:tr w:rsidR="003D5D9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3 556,88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2 579,65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1 466,04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767EA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7 602,57</w:t>
            </w:r>
          </w:p>
        </w:tc>
      </w:tr>
      <w:tr w:rsidR="003D5D9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1.2.1.1.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9C5065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3 556,88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2 579,65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1 466,04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767EAB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67EAB">
              <w:rPr>
                <w:sz w:val="24"/>
                <w:szCs w:val="24"/>
              </w:rPr>
              <w:t>7 602,57</w:t>
            </w:r>
          </w:p>
        </w:tc>
      </w:tr>
      <w:tr w:rsidR="003D5D9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Бюджет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35,93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26,06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14,81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2D3AB8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</w:tc>
      </w:tr>
      <w:tr w:rsidR="003D5D9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lastRenderedPageBreak/>
              <w:t>1.2.2.1.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E75EC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D92" w:rsidRPr="00DA538B" w:rsidRDefault="003D5D9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5D92" w:rsidRPr="00DA538B" w:rsidRDefault="003D5D92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1.2.3.1.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1.2.4.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F27AEC" w:rsidRDefault="00DF5BC4" w:rsidP="00DA538B">
            <w:pPr>
              <w:spacing w:line="240" w:lineRule="auto"/>
              <w:ind w:left="114"/>
              <w:jc w:val="left"/>
              <w:rPr>
                <w:b/>
                <w:sz w:val="24"/>
                <w:szCs w:val="24"/>
              </w:rPr>
            </w:pPr>
            <w:r w:rsidRPr="00F27AEC">
              <w:rPr>
                <w:b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66,30</w:t>
            </w:r>
          </w:p>
          <w:p w:rsidR="00DF5BC4" w:rsidRPr="00DA538B" w:rsidRDefault="00DF5BC4" w:rsidP="00DA538B">
            <w:pPr>
              <w:rPr>
                <w:sz w:val="24"/>
                <w:szCs w:val="24"/>
              </w:rPr>
            </w:pPr>
          </w:p>
          <w:p w:rsidR="00DF5BC4" w:rsidRPr="00DA538B" w:rsidRDefault="00DF5BC4" w:rsidP="00DA53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336B91" w:rsidP="00336B9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132,49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65,53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tabs>
                <w:tab w:val="left" w:pos="12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65,64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336B91" w:rsidP="00336B9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131,17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1.3.1.1.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65,53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tabs>
                <w:tab w:val="left" w:pos="12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65,64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940494" w:rsidP="0094049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40494">
              <w:rPr>
                <w:sz w:val="24"/>
                <w:szCs w:val="24"/>
              </w:rPr>
              <w:t>131,17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Бюджет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A53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EF28ED" w:rsidP="00EF28E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1,32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1.3.2.1.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1.3.3.1.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02235">
        <w:trPr>
          <w:cantSplit/>
          <w:trHeight w:val="336"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53D7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53D7" w:rsidRPr="00DA538B" w:rsidRDefault="00DF5BC4" w:rsidP="00E75EC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53D7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Default="00DF5BC4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  <w:p w:rsidR="005353D7" w:rsidRPr="00DA538B" w:rsidRDefault="005353D7" w:rsidP="00E75EC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Default="00DF5BC4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  <w:p w:rsidR="005353D7" w:rsidRPr="00DA538B" w:rsidRDefault="005353D7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Default="00DF5BC4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  <w:p w:rsidR="005353D7" w:rsidRPr="00DA538B" w:rsidRDefault="005353D7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Default="00DF5BC4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  <w:p w:rsidR="00E32019" w:rsidRPr="00DA538B" w:rsidRDefault="00E32019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Default="00DF5BC4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  <w:p w:rsidR="00E32019" w:rsidRPr="00DA538B" w:rsidRDefault="00E32019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2019" w:rsidRPr="00DA538B" w:rsidRDefault="00DF5BC4" w:rsidP="00E75EC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5BC4" w:rsidRPr="00DA538B" w:rsidRDefault="00DF5BC4" w:rsidP="00DB042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B34D42" w:rsidRDefault="00DF5BC4" w:rsidP="002F24FE">
            <w:pPr>
              <w:spacing w:line="240" w:lineRule="auto"/>
              <w:ind w:left="114"/>
              <w:rPr>
                <w:b/>
                <w:sz w:val="24"/>
                <w:szCs w:val="24"/>
              </w:rPr>
            </w:pPr>
            <w:proofErr w:type="gramStart"/>
            <w:r w:rsidRPr="00B34D42">
              <w:rPr>
                <w:b/>
                <w:sz w:val="24"/>
                <w:szCs w:val="24"/>
              </w:rPr>
              <w:t>Обновление материально-технической базы организаций осуществляющим образовательную деятельность исключительно по адаптивным основным образовательным программам;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4D6E" w:rsidRDefault="00114D6E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DF5BC4" w:rsidRPr="00DA538B" w:rsidRDefault="00DF5BC4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4D6E" w:rsidRDefault="00114D6E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DF5BC4" w:rsidRPr="00DA538B" w:rsidRDefault="00DF5BC4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4D6E" w:rsidRDefault="00114D6E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DF5BC4" w:rsidRPr="00DA538B" w:rsidRDefault="00DF5BC4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4D6E" w:rsidRDefault="00114D6E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DF5BC4" w:rsidRPr="00DA538B" w:rsidRDefault="00DF5BC4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4D6E" w:rsidRDefault="00114D6E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DF5BC4" w:rsidRPr="00DA538B" w:rsidRDefault="00DF5BC4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4D6E" w:rsidRDefault="00114D6E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DF5BC4" w:rsidRPr="00DA538B" w:rsidRDefault="00DF5BC4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4D6E" w:rsidRDefault="00114D6E" w:rsidP="00DB042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DF5BC4" w:rsidRPr="00DA538B" w:rsidRDefault="00285CA0" w:rsidP="00285CA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45,86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707E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DA538B">
              <w:rPr>
                <w:sz w:val="24"/>
                <w:szCs w:val="24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638A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3A772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B906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285CA0" w:rsidP="00285CA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45,55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707EB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285CA0" w:rsidP="00285CA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45,55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2F720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4.</w:t>
            </w:r>
            <w:r w:rsidRPr="00DA538B"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Бюджет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977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</w:t>
            </w:r>
            <w:r w:rsidR="0059773B">
              <w:rPr>
                <w:sz w:val="24"/>
                <w:szCs w:val="24"/>
              </w:rPr>
              <w:t>47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4644F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DA538B">
              <w:rPr>
                <w:sz w:val="24"/>
                <w:szCs w:val="24"/>
              </w:rPr>
              <w:t>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E75EC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F5BC4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4644F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DA538B">
              <w:rPr>
                <w:sz w:val="24"/>
                <w:szCs w:val="24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BC4" w:rsidRPr="00DA538B" w:rsidRDefault="00DF5BC4" w:rsidP="00DA538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24294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2" w:rsidRPr="00DA538B" w:rsidRDefault="00242942" w:rsidP="00823BC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DA538B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5245" w:rsidRDefault="00BB367D" w:rsidP="00A35DF7">
            <w:pPr>
              <w:spacing w:line="240" w:lineRule="auto"/>
              <w:ind w:left="114"/>
              <w:jc w:val="left"/>
              <w:rPr>
                <w:b/>
                <w:sz w:val="24"/>
                <w:szCs w:val="24"/>
              </w:rPr>
            </w:pPr>
            <w:r w:rsidRPr="00F35F01">
              <w:rPr>
                <w:b/>
                <w:sz w:val="24"/>
                <w:szCs w:val="24"/>
              </w:rPr>
              <w:t>Создание новых мест в общеобразовательных организациях</w:t>
            </w:r>
            <w:r w:rsidR="00A35245">
              <w:rPr>
                <w:b/>
                <w:sz w:val="24"/>
                <w:szCs w:val="24"/>
              </w:rPr>
              <w:t xml:space="preserve"> </w:t>
            </w:r>
          </w:p>
          <w:p w:rsidR="00242942" w:rsidRPr="00A35245" w:rsidRDefault="00A35245" w:rsidP="00A35245">
            <w:pPr>
              <w:spacing w:line="240" w:lineRule="auto"/>
              <w:ind w:left="114"/>
              <w:jc w:val="left"/>
              <w:rPr>
                <w:b/>
                <w:sz w:val="24"/>
                <w:szCs w:val="24"/>
              </w:rPr>
            </w:pPr>
            <w:r w:rsidRPr="001D625F">
              <w:rPr>
                <w:sz w:val="24"/>
                <w:szCs w:val="24"/>
              </w:rPr>
              <w:t>(продолжение реализации приоритетного проекта "Современная образовательная среда для школьников")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7F6A0D" w:rsidRDefault="00F0094F" w:rsidP="005A13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538,70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7F6A0D" w:rsidRDefault="007C6D49" w:rsidP="00641059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637173">
              <w:rPr>
                <w:sz w:val="24"/>
                <w:szCs w:val="24"/>
              </w:rPr>
              <w:t>298</w:t>
            </w:r>
            <w:r w:rsidR="00641059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7F6A0D" w:rsidRDefault="0008040E" w:rsidP="005A1387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08040E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242942" w:rsidRDefault="0008040E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242942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4294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242942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42942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242942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42942">
              <w:rPr>
                <w:sz w:val="24"/>
                <w:szCs w:val="24"/>
              </w:rPr>
              <w:t>0,00</w:t>
            </w:r>
          </w:p>
        </w:tc>
      </w:tr>
      <w:tr w:rsidR="0024294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2" w:rsidRPr="00DA538B" w:rsidRDefault="00242942" w:rsidP="00823BC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 w:rsidR="00BB367D">
              <w:rPr>
                <w:sz w:val="24"/>
                <w:szCs w:val="24"/>
              </w:rPr>
              <w:t>5</w:t>
            </w:r>
            <w:r w:rsidRPr="00DA538B">
              <w:rPr>
                <w:sz w:val="24"/>
                <w:szCs w:val="24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F0094F" w:rsidP="00A861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D5329A" w:rsidP="00F266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  <w:r w:rsidR="00F2661B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08040E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08040E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24294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2" w:rsidRPr="00DA538B" w:rsidRDefault="00242942" w:rsidP="00823BC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2572ED" w:rsidRDefault="00242942" w:rsidP="00DC7D17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2572ED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F0094F" w:rsidP="00A861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D5329A" w:rsidP="003C5DD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  <w:r w:rsidR="00F2661B">
              <w:rPr>
                <w:sz w:val="24"/>
                <w:szCs w:val="24"/>
              </w:rPr>
              <w:t>,</w:t>
            </w:r>
            <w:r w:rsidR="003C5DD0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08040E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08040E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24294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2" w:rsidRPr="00DA538B" w:rsidRDefault="00242942" w:rsidP="00823BC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 w:rsidR="00BB367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Pr="00DA538B"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Бюджет </w:t>
            </w:r>
            <w:r w:rsidRPr="00242942"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EC39A3" w:rsidP="00F266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7C6D49" w:rsidP="003C5DD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C5DD0">
              <w:rPr>
                <w:sz w:val="24"/>
                <w:szCs w:val="24"/>
              </w:rPr>
              <w:t>,</w:t>
            </w:r>
            <w:r w:rsidR="00CF589D">
              <w:rPr>
                <w:sz w:val="24"/>
                <w:szCs w:val="24"/>
              </w:rPr>
              <w:t xml:space="preserve"> </w:t>
            </w:r>
            <w:r w:rsidR="003C5DD0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08040E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08040E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24294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2" w:rsidRPr="00DA538B" w:rsidRDefault="00823BC5" w:rsidP="00823BC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="00242942" w:rsidRPr="00DA538B">
              <w:rPr>
                <w:sz w:val="24"/>
                <w:szCs w:val="24"/>
              </w:rPr>
              <w:t>1.</w:t>
            </w:r>
            <w:r w:rsidR="00BB367D">
              <w:rPr>
                <w:sz w:val="24"/>
                <w:szCs w:val="24"/>
              </w:rPr>
              <w:t>5</w:t>
            </w:r>
            <w:r w:rsidR="00242942" w:rsidRPr="00DA538B">
              <w:rPr>
                <w:sz w:val="24"/>
                <w:szCs w:val="24"/>
              </w:rPr>
              <w:t>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DC7D17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850C52">
              <w:rPr>
                <w:i/>
                <w:sz w:val="24"/>
                <w:szCs w:val="24"/>
              </w:rPr>
              <w:t>из них межбюджетные трансферты</w:t>
            </w:r>
            <w:r w:rsidRPr="00242942">
              <w:rPr>
                <w:sz w:val="24"/>
                <w:szCs w:val="24"/>
              </w:rPr>
              <w:t xml:space="preserve"> </w:t>
            </w:r>
            <w:r w:rsidRPr="00B96E83">
              <w:rPr>
                <w:i/>
                <w:sz w:val="24"/>
                <w:szCs w:val="24"/>
              </w:rPr>
              <w:t>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1F6116" w:rsidP="00850C5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242942" w:rsidRPr="00DA538B" w:rsidTr="009C5065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2" w:rsidRDefault="00242942" w:rsidP="00823BC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 w:rsidR="00BB367D">
              <w:rPr>
                <w:sz w:val="24"/>
                <w:szCs w:val="24"/>
              </w:rPr>
              <w:t>5</w:t>
            </w:r>
            <w:r w:rsidRPr="00DA538B">
              <w:rPr>
                <w:sz w:val="24"/>
                <w:szCs w:val="24"/>
              </w:rPr>
              <w:t>.3.</w:t>
            </w:r>
          </w:p>
          <w:p w:rsidR="00823BC5" w:rsidRPr="00DA538B" w:rsidRDefault="00823BC5" w:rsidP="00823BC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C7D17" w:rsidRDefault="00242942" w:rsidP="005A1387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C7D17">
              <w:rPr>
                <w:i/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2942" w:rsidRPr="00DA538B" w:rsidRDefault="00242942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91029A" w:rsidRPr="00DA538B" w:rsidTr="00DC7D17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DA538B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0269CD" w:rsidRDefault="0091029A" w:rsidP="00A6685F">
            <w:pPr>
              <w:spacing w:line="240" w:lineRule="auto"/>
              <w:ind w:left="114"/>
              <w:jc w:val="left"/>
              <w:rPr>
                <w:b/>
                <w:sz w:val="24"/>
                <w:szCs w:val="24"/>
              </w:rPr>
            </w:pPr>
            <w:r w:rsidRPr="000269CD">
              <w:rPr>
                <w:b/>
                <w:sz w:val="24"/>
                <w:szCs w:val="24"/>
              </w:rPr>
              <w:t>Обеспечение устойчивого развития сельских территорий: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C7D17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  <w:r w:rsidR="00CD064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C7D17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040E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C7D17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040E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242942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242942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4294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242942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42942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242942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42942">
              <w:rPr>
                <w:sz w:val="24"/>
                <w:szCs w:val="24"/>
              </w:rPr>
              <w:t>0,00</w:t>
            </w:r>
          </w:p>
        </w:tc>
      </w:tr>
      <w:tr w:rsidR="0091029A" w:rsidRPr="00DA538B" w:rsidTr="00DC7D17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DA538B">
              <w:rPr>
                <w:sz w:val="24"/>
                <w:szCs w:val="24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C7D17" w:rsidRDefault="0091029A" w:rsidP="00A6685F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C7D17">
              <w:rPr>
                <w:i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CD0642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91029A" w:rsidRPr="00DA538B" w:rsidTr="00DC7D17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C7D17" w:rsidRDefault="0091029A" w:rsidP="00DC7D17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C7D17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1665B9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91029A" w:rsidRPr="00DA538B" w:rsidTr="00DC7D17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5.</w:t>
            </w:r>
            <w:r w:rsidRPr="00DA538B"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C7D17" w:rsidRDefault="0091029A" w:rsidP="00A6685F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C7D17">
              <w:rPr>
                <w:i/>
                <w:sz w:val="24"/>
                <w:szCs w:val="24"/>
              </w:rPr>
              <w:t>Бюджет 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1665B9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91029A" w:rsidRPr="00DA538B" w:rsidTr="00DC7D17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DA53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DA538B">
              <w:rPr>
                <w:sz w:val="24"/>
                <w:szCs w:val="24"/>
              </w:rPr>
              <w:t>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C7D17" w:rsidRDefault="0091029A" w:rsidP="00DC7D17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C7D17">
              <w:rPr>
                <w:i/>
                <w:sz w:val="24"/>
                <w:szCs w:val="24"/>
              </w:rPr>
              <w:t>из них межбюджетные трансферты бюджету Республики Дагестан)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91029A" w:rsidRPr="00DA538B" w:rsidTr="00DC7D17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029A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DA538B">
              <w:rPr>
                <w:sz w:val="24"/>
                <w:szCs w:val="24"/>
              </w:rPr>
              <w:t>.3.</w:t>
            </w:r>
          </w:p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C7D17" w:rsidRDefault="0091029A" w:rsidP="00A6685F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DC7D17">
              <w:rPr>
                <w:i/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29A" w:rsidRPr="00DA538B" w:rsidRDefault="0091029A" w:rsidP="00A6685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</w:tbl>
    <w:p w:rsidR="006842C2" w:rsidRDefault="006842C2">
      <w:pPr>
        <w:spacing w:line="240" w:lineRule="atLeast"/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5415"/>
        <w:gridCol w:w="1418"/>
        <w:gridCol w:w="1559"/>
        <w:gridCol w:w="1276"/>
        <w:gridCol w:w="1275"/>
        <w:gridCol w:w="1276"/>
        <w:gridCol w:w="1134"/>
        <w:gridCol w:w="1635"/>
      </w:tblGrid>
      <w:tr w:rsidR="000C12BC" w:rsidRPr="00DA538B" w:rsidTr="00E836E0">
        <w:trPr>
          <w:cantSplit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12BC" w:rsidRPr="00DA538B" w:rsidRDefault="000C12BC" w:rsidP="00E836E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Всего по региональному проекту,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C12BC" w:rsidRPr="00D757E4" w:rsidRDefault="000C12BC" w:rsidP="004253E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757E4">
              <w:rPr>
                <w:bCs/>
                <w:color w:val="000000"/>
                <w:sz w:val="24"/>
                <w:szCs w:val="24"/>
              </w:rPr>
              <w:t>4 </w:t>
            </w:r>
            <w:r w:rsidR="004253E2">
              <w:rPr>
                <w:bCs/>
                <w:color w:val="000000"/>
                <w:sz w:val="24"/>
                <w:szCs w:val="24"/>
              </w:rPr>
              <w:t>663</w:t>
            </w:r>
            <w:r w:rsidRPr="00D757E4">
              <w:rPr>
                <w:bCs/>
                <w:color w:val="000000"/>
                <w:sz w:val="24"/>
                <w:szCs w:val="24"/>
              </w:rPr>
              <w:t>,</w:t>
            </w:r>
            <w:r w:rsidR="004253E2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C12BC" w:rsidRPr="00B544D7" w:rsidRDefault="000C12BC" w:rsidP="00E836E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C7C03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C7C03">
              <w:rPr>
                <w:bCs/>
                <w:color w:val="000000"/>
                <w:sz w:val="24"/>
                <w:szCs w:val="24"/>
              </w:rPr>
              <w:t>033,11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C12BC" w:rsidRPr="00B544D7" w:rsidRDefault="000C12BC" w:rsidP="00E836E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D2F9E">
              <w:rPr>
                <w:bCs/>
                <w:color w:val="000000"/>
                <w:sz w:val="24"/>
                <w:szCs w:val="24"/>
              </w:rPr>
              <w:t>1564,25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C12BC" w:rsidRPr="00B544D7" w:rsidRDefault="00DD2A8D" w:rsidP="00E836E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D2A8D">
              <w:rPr>
                <w:color w:val="000000"/>
                <w:sz w:val="24"/>
                <w:szCs w:val="24"/>
              </w:rPr>
              <w:t>15,77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C12BC" w:rsidRPr="00DA538B" w:rsidRDefault="000C12BC" w:rsidP="00E836E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C12BC" w:rsidRPr="00DA538B" w:rsidRDefault="000C12BC" w:rsidP="00E836E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C12BC" w:rsidRPr="00B544D7" w:rsidRDefault="0010585E" w:rsidP="00E836E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0585E">
              <w:rPr>
                <w:bCs/>
                <w:color w:val="000000"/>
                <w:sz w:val="24"/>
                <w:szCs w:val="24"/>
              </w:rPr>
              <w:t>8</w:t>
            </w:r>
            <w:r w:rsidR="00600F48">
              <w:rPr>
                <w:bCs/>
                <w:color w:val="000000"/>
                <w:sz w:val="24"/>
                <w:szCs w:val="24"/>
              </w:rPr>
              <w:t> 864,4</w:t>
            </w:r>
          </w:p>
        </w:tc>
      </w:tr>
      <w:tr w:rsidR="00DD2A8D" w:rsidRPr="00DA538B" w:rsidTr="005A1387">
        <w:trPr>
          <w:cantSplit/>
          <w:trHeight w:val="641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DA538B">
              <w:rPr>
                <w:color w:val="000000"/>
                <w:sz w:val="24"/>
                <w:szCs w:val="24"/>
              </w:rPr>
              <w:lastRenderedPageBreak/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D757E4" w:rsidRDefault="00DD2A8D" w:rsidP="004253E2">
            <w:pPr>
              <w:jc w:val="center"/>
              <w:rPr>
                <w:color w:val="000000"/>
                <w:sz w:val="24"/>
                <w:szCs w:val="24"/>
              </w:rPr>
            </w:pPr>
            <w:r w:rsidRPr="00D757E4">
              <w:rPr>
                <w:color w:val="000000"/>
                <w:sz w:val="24"/>
                <w:szCs w:val="24"/>
              </w:rPr>
              <w:t xml:space="preserve">4 </w:t>
            </w:r>
            <w:r w:rsidR="004253E2">
              <w:rPr>
                <w:color w:val="000000"/>
                <w:sz w:val="24"/>
                <w:szCs w:val="24"/>
              </w:rPr>
              <w:t>587</w:t>
            </w:r>
            <w:r w:rsidRPr="00D757E4">
              <w:rPr>
                <w:color w:val="000000"/>
                <w:sz w:val="24"/>
                <w:szCs w:val="24"/>
              </w:rPr>
              <w:t>,</w:t>
            </w:r>
            <w:r w:rsidR="004253E2">
              <w:rPr>
                <w:color w:val="000000"/>
                <w:sz w:val="24"/>
                <w:szCs w:val="24"/>
              </w:rPr>
              <w:t>14</w:t>
            </w:r>
            <w:r w:rsidRPr="00D757E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DD2A8D" w:rsidP="00641059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41059">
              <w:rPr>
                <w:color w:val="000000"/>
                <w:sz w:val="24"/>
                <w:szCs w:val="24"/>
              </w:rPr>
              <w:t>2 990,86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DD2A8D" w:rsidP="00F7526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75267">
              <w:rPr>
                <w:color w:val="000000"/>
                <w:sz w:val="24"/>
                <w:szCs w:val="24"/>
              </w:rPr>
              <w:t>1 548,6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E67ADF" w:rsidP="005A13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F4D9B">
              <w:rPr>
                <w:color w:val="000000"/>
                <w:sz w:val="24"/>
                <w:szCs w:val="24"/>
              </w:rPr>
              <w:t>8 749,92</w:t>
            </w:r>
          </w:p>
        </w:tc>
      </w:tr>
      <w:tr w:rsidR="00DD2A8D" w:rsidRPr="00DA538B" w:rsidTr="005A1387">
        <w:trPr>
          <w:cantSplit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A1226D" w:rsidP="004253E2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757E4">
              <w:rPr>
                <w:color w:val="000000"/>
                <w:sz w:val="24"/>
                <w:szCs w:val="24"/>
              </w:rPr>
              <w:t xml:space="preserve">4 </w:t>
            </w:r>
            <w:r w:rsidR="004253E2">
              <w:rPr>
                <w:color w:val="000000"/>
                <w:sz w:val="24"/>
                <w:szCs w:val="24"/>
              </w:rPr>
              <w:t>587</w:t>
            </w:r>
            <w:r w:rsidRPr="00D757E4">
              <w:rPr>
                <w:color w:val="000000"/>
                <w:sz w:val="24"/>
                <w:szCs w:val="24"/>
              </w:rPr>
              <w:t>,</w:t>
            </w:r>
            <w:r w:rsidR="004253E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DD2A8D" w:rsidP="005A13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2B7CCD">
              <w:rPr>
                <w:color w:val="000000"/>
                <w:sz w:val="24"/>
                <w:szCs w:val="24"/>
              </w:rPr>
              <w:t>2 990,86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5A1387" w:rsidP="005A13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1548,6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E67ADF" w:rsidP="005A13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7ADF">
              <w:rPr>
                <w:bCs/>
                <w:color w:val="000000"/>
                <w:sz w:val="24"/>
                <w:szCs w:val="24"/>
              </w:rPr>
              <w:t>8 749,92</w:t>
            </w:r>
          </w:p>
        </w:tc>
      </w:tr>
      <w:tr w:rsidR="00DD2A8D" w:rsidRPr="00DA538B" w:rsidTr="005A1387">
        <w:trPr>
          <w:cantSplit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Бюджет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4253E2" w:rsidP="00A1226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76,04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DD2A8D" w:rsidP="002B7CC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026C4">
              <w:rPr>
                <w:color w:val="000000"/>
                <w:sz w:val="24"/>
                <w:szCs w:val="24"/>
              </w:rPr>
              <w:t>42,25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DD2A8D" w:rsidP="005C2E0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C2E0F">
              <w:rPr>
                <w:color w:val="000000"/>
                <w:sz w:val="24"/>
                <w:szCs w:val="24"/>
              </w:rPr>
              <w:t>15,65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982AEC" w:rsidRDefault="00DD2A8D" w:rsidP="005A1387">
            <w:pPr>
              <w:jc w:val="center"/>
              <w:rPr>
                <w:color w:val="000000"/>
                <w:sz w:val="24"/>
                <w:szCs w:val="24"/>
              </w:rPr>
            </w:pPr>
            <w:r w:rsidRPr="00982AEC">
              <w:rPr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2A8D" w:rsidRPr="00B544D7" w:rsidRDefault="00C53FD3" w:rsidP="00C53FD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53FD3">
              <w:rPr>
                <w:bCs/>
                <w:color w:val="000000"/>
                <w:sz w:val="24"/>
                <w:szCs w:val="24"/>
              </w:rPr>
              <w:t>114,49</w:t>
            </w:r>
          </w:p>
        </w:tc>
      </w:tr>
      <w:tr w:rsidR="00DD2A8D" w:rsidRPr="00DA538B" w:rsidTr="005A1387">
        <w:trPr>
          <w:cantSplit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D2A8D" w:rsidRPr="00DA538B" w:rsidTr="005A1387">
        <w:trPr>
          <w:cantSplit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DA538B">
              <w:rPr>
                <w:i/>
                <w:sz w:val="24"/>
                <w:szCs w:val="24"/>
              </w:rPr>
              <w:t>Республики Дагестан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D2A8D" w:rsidRPr="00DA538B" w:rsidTr="005A1387">
        <w:trPr>
          <w:cantSplit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DA538B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  <w:tr w:rsidR="00DD2A8D" w:rsidRPr="00DA538B" w:rsidTr="005A1387">
        <w:trPr>
          <w:cantSplit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ind w:left="181"/>
              <w:jc w:val="left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2A8D" w:rsidRPr="00DA538B" w:rsidRDefault="00DD2A8D" w:rsidP="005A13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A538B">
              <w:rPr>
                <w:sz w:val="24"/>
                <w:szCs w:val="24"/>
              </w:rPr>
              <w:t>0,00</w:t>
            </w:r>
          </w:p>
        </w:tc>
      </w:tr>
    </w:tbl>
    <w:p w:rsidR="00A40569" w:rsidRPr="00B9473A" w:rsidRDefault="001C169F">
      <w:pPr>
        <w:spacing w:line="240" w:lineRule="atLeast"/>
        <w:jc w:val="center"/>
        <w:rPr>
          <w:sz w:val="24"/>
          <w:szCs w:val="24"/>
        </w:rPr>
      </w:pPr>
      <w:r>
        <w:rPr>
          <w:b/>
        </w:rPr>
        <w:br w:type="page"/>
      </w:r>
      <w:r w:rsidRPr="00B9473A">
        <w:rPr>
          <w:sz w:val="24"/>
          <w:szCs w:val="24"/>
        </w:rPr>
        <w:lastRenderedPageBreak/>
        <w:t xml:space="preserve">5. Участники </w:t>
      </w:r>
      <w:r w:rsidR="00B9473A">
        <w:rPr>
          <w:sz w:val="24"/>
          <w:szCs w:val="24"/>
        </w:rPr>
        <w:t>регионального</w:t>
      </w:r>
      <w:r w:rsidRPr="00B9473A">
        <w:rPr>
          <w:sz w:val="24"/>
          <w:szCs w:val="24"/>
        </w:rPr>
        <w:t xml:space="preserve"> проекта</w:t>
      </w:r>
    </w:p>
    <w:p w:rsidR="00B9473A" w:rsidRPr="00B9473A" w:rsidRDefault="00B9473A">
      <w:pPr>
        <w:spacing w:line="240" w:lineRule="atLeast"/>
        <w:jc w:val="center"/>
        <w:rPr>
          <w:sz w:val="24"/>
          <w:szCs w:val="24"/>
        </w:rPr>
      </w:pPr>
    </w:p>
    <w:tbl>
      <w:tblPr>
        <w:tblStyle w:val="a8"/>
        <w:tblW w:w="15761" w:type="dxa"/>
        <w:shd w:val="clear" w:color="auto" w:fill="FFFF00"/>
        <w:tblLook w:val="04A0" w:firstRow="1" w:lastRow="0" w:firstColumn="1" w:lastColumn="0" w:noHBand="0" w:noVBand="1"/>
      </w:tblPr>
      <w:tblGrid>
        <w:gridCol w:w="675"/>
        <w:gridCol w:w="4357"/>
        <w:gridCol w:w="2284"/>
        <w:gridCol w:w="4086"/>
        <w:gridCol w:w="2802"/>
        <w:gridCol w:w="1557"/>
      </w:tblGrid>
      <w:tr w:rsidR="00EE3318" w:rsidRPr="00B9473A" w:rsidTr="008F28F3">
        <w:trPr>
          <w:tblHeader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318" w:rsidRPr="00B9473A" w:rsidRDefault="00EE3318" w:rsidP="00EE3318">
            <w:pPr>
              <w:spacing w:line="240" w:lineRule="atLeast"/>
              <w:rPr>
                <w:b/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№ </w:t>
            </w:r>
            <w:proofErr w:type="gramStart"/>
            <w:r w:rsidRPr="00B9473A">
              <w:rPr>
                <w:sz w:val="24"/>
                <w:szCs w:val="24"/>
              </w:rPr>
              <w:t>п</w:t>
            </w:r>
            <w:proofErr w:type="gramEnd"/>
            <w:r w:rsidRPr="00B9473A">
              <w:rPr>
                <w:sz w:val="24"/>
                <w:szCs w:val="24"/>
              </w:rPr>
              <w:t>/п</w:t>
            </w:r>
          </w:p>
        </w:tc>
        <w:tc>
          <w:tcPr>
            <w:tcW w:w="4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318" w:rsidRPr="00B9473A" w:rsidRDefault="00EE3318" w:rsidP="00EE3318">
            <w:pPr>
              <w:spacing w:line="240" w:lineRule="atLeast"/>
              <w:rPr>
                <w:b/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318" w:rsidRPr="00B9473A" w:rsidRDefault="00EE3318" w:rsidP="00EE3318">
            <w:pPr>
              <w:spacing w:line="240" w:lineRule="atLeast"/>
              <w:rPr>
                <w:b/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4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318" w:rsidRPr="00B9473A" w:rsidRDefault="00EE3318" w:rsidP="00EE3318">
            <w:pPr>
              <w:spacing w:line="240" w:lineRule="atLeast"/>
              <w:rPr>
                <w:b/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Должность</w:t>
            </w:r>
          </w:p>
        </w:tc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318" w:rsidRPr="00B9473A" w:rsidRDefault="00EE3318" w:rsidP="00EE3318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318" w:rsidRPr="00B9473A" w:rsidRDefault="00EE3318" w:rsidP="00EE3318">
            <w:pPr>
              <w:spacing w:line="240" w:lineRule="atLeast"/>
              <w:rPr>
                <w:b/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EE3318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1.</w:t>
            </w:r>
          </w:p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 w:rsidRPr="00B9473A">
              <w:rPr>
                <w:sz w:val="24"/>
                <w:szCs w:val="24"/>
              </w:rPr>
              <w:t>Омарова</w:t>
            </w:r>
            <w:proofErr w:type="spellEnd"/>
            <w:r w:rsidRPr="00B9473A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Заместитель Председателя Правительства Республики Дагестан – министр образования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587CA4" w:rsidP="006237EE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 w:rsidRPr="00B9473A">
              <w:rPr>
                <w:sz w:val="24"/>
                <w:szCs w:val="24"/>
              </w:rPr>
              <w:t>Здунов</w:t>
            </w:r>
            <w:proofErr w:type="spellEnd"/>
            <w:r w:rsidRPr="00B947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B9473A">
              <w:rPr>
                <w:sz w:val="24"/>
                <w:szCs w:val="24"/>
              </w:rPr>
              <w:t>.А.</w:t>
            </w:r>
            <w:r>
              <w:rPr>
                <w:sz w:val="24"/>
                <w:szCs w:val="24"/>
              </w:rPr>
              <w:t xml:space="preserve">, </w:t>
            </w:r>
            <w:r w:rsidR="00EE3318" w:rsidRPr="00B9473A">
              <w:rPr>
                <w:sz w:val="24"/>
                <w:szCs w:val="24"/>
              </w:rPr>
              <w:t>Председатель Правительства Республики Дагестан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9C3C96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E3318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2.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B45DF0" w:rsidP="00B45DF0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  <w:r>
              <w:rPr>
                <w:sz w:val="24"/>
                <w:szCs w:val="24"/>
              </w:rPr>
              <w:t xml:space="preserve"> Т.М.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Статс-секретарь</w:t>
            </w:r>
            <w:r w:rsidR="00055118">
              <w:rPr>
                <w:sz w:val="24"/>
                <w:szCs w:val="24"/>
              </w:rPr>
              <w:t xml:space="preserve"> </w:t>
            </w:r>
            <w:r w:rsidRPr="00B9473A">
              <w:rPr>
                <w:sz w:val="24"/>
                <w:szCs w:val="24"/>
              </w:rPr>
              <w:t>- заместитель министра образования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B95FE6" w:rsidP="00EE3318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 w:rsidRPr="00B9473A">
              <w:rPr>
                <w:sz w:val="24"/>
                <w:szCs w:val="24"/>
              </w:rPr>
              <w:t>Омарова</w:t>
            </w:r>
            <w:proofErr w:type="spellEnd"/>
            <w:r w:rsidRPr="00B9473A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318" w:rsidRPr="00B9473A" w:rsidRDefault="009C3C96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E3318" w:rsidRPr="00B9473A" w:rsidTr="008F28F3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281" w:rsidRPr="00B9473A" w:rsidRDefault="00EE3318" w:rsidP="00772A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B53D25" w:rsidRPr="00B9473A" w:rsidTr="008F28F3">
        <w:tblPrEx>
          <w:shd w:val="clear" w:color="auto" w:fill="auto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B53D25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3.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B53D25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B53D25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  <w:r>
              <w:rPr>
                <w:sz w:val="24"/>
                <w:szCs w:val="24"/>
              </w:rPr>
              <w:t xml:space="preserve"> Т.М.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B53D25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Статс-секретарь</w:t>
            </w:r>
            <w:r>
              <w:rPr>
                <w:sz w:val="24"/>
                <w:szCs w:val="24"/>
              </w:rPr>
              <w:t xml:space="preserve"> </w:t>
            </w:r>
            <w:r w:rsidRPr="00B9473A">
              <w:rPr>
                <w:sz w:val="24"/>
                <w:szCs w:val="24"/>
              </w:rPr>
              <w:t>- заместитель министра образования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B53D25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 w:rsidRPr="00B9473A">
              <w:rPr>
                <w:sz w:val="24"/>
                <w:szCs w:val="24"/>
              </w:rPr>
              <w:t>Омарова</w:t>
            </w:r>
            <w:proofErr w:type="spellEnd"/>
            <w:r w:rsidRPr="00B9473A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6237EE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E3318" w:rsidRPr="00B9473A" w:rsidTr="008F28F3">
        <w:tblPrEx>
          <w:shd w:val="clear" w:color="auto" w:fill="auto"/>
        </w:tblPrEx>
        <w:trPr>
          <w:trHeight w:val="6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4.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18" w:rsidRPr="00B9473A" w:rsidRDefault="00EE3318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18" w:rsidRPr="00B9473A" w:rsidRDefault="007E40B9" w:rsidP="007E40B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18" w:rsidRPr="00B9473A" w:rsidRDefault="00B95FE6" w:rsidP="006609BA">
            <w:pPr>
              <w:spacing w:line="240" w:lineRule="atLeast"/>
              <w:rPr>
                <w:sz w:val="24"/>
                <w:szCs w:val="24"/>
              </w:rPr>
            </w:pPr>
            <w:r w:rsidRPr="006609BA">
              <w:rPr>
                <w:sz w:val="24"/>
                <w:szCs w:val="24"/>
              </w:rPr>
              <w:t xml:space="preserve">начальник </w:t>
            </w:r>
            <w:proofErr w:type="gramStart"/>
            <w:r w:rsidR="0011413C" w:rsidRPr="006609BA">
              <w:rPr>
                <w:sz w:val="24"/>
                <w:szCs w:val="24"/>
              </w:rPr>
              <w:t>Управления</w:t>
            </w:r>
            <w:r w:rsidRPr="006609BA">
              <w:rPr>
                <w:sz w:val="24"/>
                <w:szCs w:val="24"/>
              </w:rPr>
              <w:t xml:space="preserve"> </w:t>
            </w:r>
            <w:r w:rsidR="006609BA" w:rsidRPr="006609BA">
              <w:rPr>
                <w:sz w:val="24"/>
                <w:szCs w:val="24"/>
              </w:rPr>
              <w:t xml:space="preserve">развития общего образования </w:t>
            </w:r>
            <w:r w:rsidRPr="006609BA">
              <w:rPr>
                <w:sz w:val="24"/>
                <w:szCs w:val="24"/>
              </w:rPr>
              <w:t>Министерства образования</w:t>
            </w:r>
            <w:proofErr w:type="gramEnd"/>
            <w:r w:rsidRPr="006609B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18" w:rsidRPr="00B9473A" w:rsidRDefault="004228EC" w:rsidP="004228E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Ш.К.</w:t>
            </w:r>
            <w:r w:rsidR="00B53D25">
              <w:rPr>
                <w:sz w:val="24"/>
                <w:szCs w:val="24"/>
              </w:rPr>
              <w:t xml:space="preserve">, первый заместитель </w:t>
            </w:r>
            <w:r w:rsidR="006237EE" w:rsidRPr="00B9473A">
              <w:rPr>
                <w:sz w:val="24"/>
                <w:szCs w:val="24"/>
              </w:rPr>
              <w:t>образования и науки Республики Дагестан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18" w:rsidRPr="00B9473A" w:rsidRDefault="009C3C96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53D25" w:rsidRPr="00B9473A" w:rsidTr="008F28F3">
        <w:tblPrEx>
          <w:shd w:val="clear" w:color="auto" w:fill="auto"/>
        </w:tblPrEx>
        <w:trPr>
          <w:trHeight w:val="6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B53D25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B53D25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Default="00B53D25" w:rsidP="007E40B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Вычужанина Л.И.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B53D25" w:rsidP="00B53D25">
            <w:pPr>
              <w:spacing w:line="240" w:lineRule="atLeast"/>
              <w:rPr>
                <w:sz w:val="24"/>
                <w:szCs w:val="24"/>
              </w:rPr>
            </w:pPr>
            <w:r w:rsidRPr="006609BA"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>отдела по управлению проектами в сфере образования (проектный офис)</w:t>
            </w:r>
            <w:r w:rsidRPr="006609BA">
              <w:rPr>
                <w:sz w:val="24"/>
                <w:szCs w:val="24"/>
              </w:rPr>
              <w:t xml:space="preserve"> Министерства образования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Pr="00B9473A" w:rsidRDefault="00B53D25" w:rsidP="006237EE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Арухова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  <w:r w:rsidR="006237EE">
              <w:rPr>
                <w:sz w:val="24"/>
                <w:szCs w:val="24"/>
              </w:rPr>
              <w:t xml:space="preserve">, заместитель </w:t>
            </w:r>
            <w:r w:rsidR="006237EE" w:rsidRPr="00B9473A">
              <w:rPr>
                <w:sz w:val="24"/>
                <w:szCs w:val="24"/>
              </w:rPr>
              <w:t>образования и науки Республики Дагестан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25" w:rsidRDefault="006237EE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6251C" w:rsidRPr="0026251C" w:rsidTr="008F28F3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51C" w:rsidRPr="00B9473A" w:rsidRDefault="0026251C" w:rsidP="0053018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251C">
              <w:rPr>
                <w:sz w:val="24"/>
                <w:szCs w:val="24"/>
              </w:rPr>
              <w:t xml:space="preserve">В </w:t>
            </w:r>
            <w:r w:rsidR="00530188">
              <w:rPr>
                <w:sz w:val="24"/>
                <w:szCs w:val="24"/>
              </w:rPr>
              <w:t>Республике Дагестан</w:t>
            </w:r>
            <w:r w:rsidRPr="0026251C">
              <w:rPr>
                <w:sz w:val="24"/>
                <w:szCs w:val="24"/>
              </w:rPr>
              <w:t xml:space="preserve"> обеспечена возможность изучать предметную область «Технология» и другие предметные области на базе организаций, имеющих </w:t>
            </w:r>
            <w:proofErr w:type="spellStart"/>
            <w:r w:rsidRPr="0026251C">
              <w:rPr>
                <w:sz w:val="24"/>
                <w:szCs w:val="24"/>
              </w:rPr>
              <w:t>высокооснащенные</w:t>
            </w:r>
            <w:proofErr w:type="spellEnd"/>
            <w:r w:rsidRPr="0026251C">
              <w:rPr>
                <w:sz w:val="24"/>
                <w:szCs w:val="24"/>
              </w:rPr>
              <w:t xml:space="preserve"> </w:t>
            </w:r>
            <w:proofErr w:type="spellStart"/>
            <w:r w:rsidRPr="0026251C">
              <w:rPr>
                <w:sz w:val="24"/>
                <w:szCs w:val="24"/>
              </w:rPr>
              <w:t>ученико</w:t>
            </w:r>
            <w:proofErr w:type="spellEnd"/>
            <w:r w:rsidRPr="0026251C">
              <w:rPr>
                <w:sz w:val="24"/>
                <w:szCs w:val="24"/>
              </w:rPr>
              <w:t xml:space="preserve">-места, в </w:t>
            </w:r>
            <w:proofErr w:type="spellStart"/>
            <w:r w:rsidRPr="0026251C">
              <w:rPr>
                <w:sz w:val="24"/>
                <w:szCs w:val="24"/>
              </w:rPr>
              <w:t>т.ч</w:t>
            </w:r>
            <w:proofErr w:type="spellEnd"/>
            <w:r w:rsidRPr="0026251C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26251C">
              <w:rPr>
                <w:sz w:val="24"/>
                <w:szCs w:val="24"/>
              </w:rPr>
              <w:t>Кванториум</w:t>
            </w:r>
            <w:proofErr w:type="spellEnd"/>
            <w:r w:rsidRPr="0026251C">
              <w:rPr>
                <w:sz w:val="24"/>
                <w:szCs w:val="24"/>
              </w:rPr>
              <w:t>»</w:t>
            </w:r>
          </w:p>
        </w:tc>
      </w:tr>
      <w:tr w:rsidR="00530188" w:rsidRPr="00B9473A" w:rsidTr="008F28F3">
        <w:tblPrEx>
          <w:shd w:val="clear" w:color="auto" w:fill="auto"/>
        </w:tblPrEx>
        <w:trPr>
          <w:trHeight w:val="6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Default="00530188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Pr="00B9473A" w:rsidRDefault="00530188" w:rsidP="00D24925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Pr="00B9473A" w:rsidRDefault="00530188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Pr="00B9473A" w:rsidRDefault="00530188" w:rsidP="00D24925">
            <w:pPr>
              <w:spacing w:line="240" w:lineRule="atLeast"/>
              <w:rPr>
                <w:sz w:val="24"/>
                <w:szCs w:val="24"/>
              </w:rPr>
            </w:pPr>
            <w:r w:rsidRPr="006609BA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6609BA">
              <w:rPr>
                <w:sz w:val="24"/>
                <w:szCs w:val="24"/>
              </w:rPr>
              <w:t>Управления развития общего образования Министерства образования</w:t>
            </w:r>
            <w:proofErr w:type="gramEnd"/>
            <w:r w:rsidRPr="006609B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Pr="00B9473A" w:rsidRDefault="00530188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Алиев Ш.К., первый заместитель </w:t>
            </w:r>
            <w:r w:rsidRPr="00B9473A">
              <w:rPr>
                <w:sz w:val="24"/>
                <w:szCs w:val="24"/>
              </w:rPr>
              <w:t>образования и науки Республики Дагестан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Pr="00B9473A" w:rsidRDefault="00530188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30188" w:rsidRPr="00B9473A" w:rsidTr="008F28F3">
        <w:tblPrEx>
          <w:shd w:val="clear" w:color="auto" w:fill="auto"/>
        </w:tblPrEx>
        <w:trPr>
          <w:trHeight w:val="6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Default="00530188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Pr="00B9473A" w:rsidRDefault="00530188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Default="00A55F4D" w:rsidP="007E40B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Магомедова З.И.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Pr="006609BA" w:rsidRDefault="00A55F4D" w:rsidP="00B53D25">
            <w:pPr>
              <w:spacing w:line="240" w:lineRule="atLeast"/>
              <w:rPr>
                <w:sz w:val="24"/>
                <w:szCs w:val="24"/>
              </w:rPr>
            </w:pPr>
            <w:r w:rsidRPr="00A55F4D">
              <w:rPr>
                <w:sz w:val="24"/>
                <w:szCs w:val="24"/>
              </w:rPr>
              <w:t xml:space="preserve">главный специалист-эксперт </w:t>
            </w:r>
            <w:proofErr w:type="gramStart"/>
            <w:r w:rsidRPr="00A55F4D">
              <w:rPr>
                <w:sz w:val="24"/>
                <w:szCs w:val="24"/>
              </w:rPr>
              <w:t>отдела общего образования Управления развития общего образования</w:t>
            </w:r>
            <w:proofErr w:type="gram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Default="00A55F4D" w:rsidP="006237E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Шабанова Л.Ю.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88" w:rsidRDefault="00A55F4D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93102" w:rsidRPr="00B9473A" w:rsidTr="008F28F3">
        <w:tblPrEx>
          <w:shd w:val="clear" w:color="auto" w:fill="auto"/>
        </w:tblPrEx>
        <w:trPr>
          <w:trHeight w:val="6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02" w:rsidRDefault="00A93102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02" w:rsidRPr="00B9473A" w:rsidRDefault="00A93102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02" w:rsidRDefault="00A93102" w:rsidP="007E40B9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02" w:rsidRPr="00A55F4D" w:rsidRDefault="00FA4B55" w:rsidP="00B53D25">
            <w:pPr>
              <w:spacing w:line="240" w:lineRule="atLeast"/>
              <w:rPr>
                <w:sz w:val="24"/>
                <w:szCs w:val="24"/>
              </w:rPr>
            </w:pPr>
            <w:r w:rsidRPr="00FA4B55">
              <w:rPr>
                <w:sz w:val="24"/>
                <w:szCs w:val="24"/>
              </w:rPr>
              <w:t xml:space="preserve">проректор по научно-методической работе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02" w:rsidRDefault="00FA4B55" w:rsidP="006237EE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Джамалудинов</w:t>
            </w:r>
            <w:proofErr w:type="spellEnd"/>
            <w:r>
              <w:rPr>
                <w:sz w:val="24"/>
                <w:szCs w:val="24"/>
              </w:rPr>
              <w:t xml:space="preserve"> Г.М., </w:t>
            </w: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ректора 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02" w:rsidRDefault="00FA4B55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5F4D" w:rsidRPr="00B9473A" w:rsidTr="008F28F3">
        <w:tblPrEx>
          <w:shd w:val="clear" w:color="auto" w:fill="auto"/>
        </w:tblPrEx>
        <w:trPr>
          <w:trHeight w:val="6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4D" w:rsidRDefault="00A93102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4D" w:rsidRPr="00B9473A" w:rsidRDefault="00A1236F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4D" w:rsidRDefault="00A55F4D" w:rsidP="007E40B9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Исабекова</w:t>
            </w:r>
            <w:proofErr w:type="spellEnd"/>
            <w:r>
              <w:rPr>
                <w:sz w:val="24"/>
                <w:szCs w:val="24"/>
              </w:rPr>
              <w:t xml:space="preserve"> Р.К.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4D" w:rsidRPr="00A55F4D" w:rsidRDefault="00A55F4D" w:rsidP="00A1236F">
            <w:pPr>
              <w:spacing w:line="240" w:lineRule="atLeast"/>
              <w:rPr>
                <w:sz w:val="24"/>
                <w:szCs w:val="24"/>
              </w:rPr>
            </w:pPr>
            <w:r w:rsidRPr="00A55F4D">
              <w:rPr>
                <w:sz w:val="24"/>
                <w:szCs w:val="24"/>
              </w:rPr>
              <w:t xml:space="preserve">руководитель отдела по сопровождению проектной деятельностью </w:t>
            </w:r>
            <w:r w:rsidR="00A1236F"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 w:rsidR="00A1236F"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 w:rsidR="00A1236F"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4D" w:rsidRDefault="00FA4B55" w:rsidP="002735F9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4D" w:rsidRDefault="00A1236F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30188" w:rsidRPr="00B9473A" w:rsidTr="008F28F3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FA4B55" w:rsidP="00FA4B5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FA4B55">
              <w:rPr>
                <w:sz w:val="24"/>
                <w:szCs w:val="24"/>
              </w:rPr>
              <w:t>Поддержка образования для детей с ограниченными возможностями здоровья в Республике Дагестан.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530188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71284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30188"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EE3318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7B0A83" w:rsidRDefault="00530188" w:rsidP="002D69BE">
            <w:pPr>
              <w:spacing w:line="240" w:lineRule="atLeast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Кудаев</w:t>
            </w:r>
            <w:proofErr w:type="spellEnd"/>
            <w:r>
              <w:rPr>
                <w:sz w:val="24"/>
                <w:szCs w:val="24"/>
              </w:rPr>
              <w:t xml:space="preserve"> Т.М.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1D61A6">
            <w:pPr>
              <w:spacing w:line="240" w:lineRule="atLeast"/>
              <w:rPr>
                <w:sz w:val="24"/>
                <w:szCs w:val="24"/>
              </w:rPr>
            </w:pPr>
            <w:r w:rsidRPr="00B25F7B">
              <w:rPr>
                <w:sz w:val="24"/>
                <w:szCs w:val="24"/>
              </w:rPr>
              <w:t>Статс-секретарь - заместитель министра образования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9C56CE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 w:rsidRPr="00B9473A">
              <w:rPr>
                <w:sz w:val="24"/>
                <w:szCs w:val="24"/>
              </w:rPr>
              <w:t>Омарова</w:t>
            </w:r>
            <w:proofErr w:type="spellEnd"/>
            <w:r w:rsidRPr="00B9473A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4D516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30188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71284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30188"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E21CA3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начальник отдела по защите прав и интересов детей Министерства образования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 w:rsidRPr="00B9473A">
              <w:rPr>
                <w:sz w:val="24"/>
                <w:szCs w:val="24"/>
              </w:rPr>
              <w:t>Арухова</w:t>
            </w:r>
            <w:proofErr w:type="spellEnd"/>
            <w:r w:rsidRPr="00B9473A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4D516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30188" w:rsidRPr="00B9473A" w:rsidTr="008F28F3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B25F7B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Создание материально-технической базы для реализации основных и дополнительных общеобразовательных программ цифрового и гуманитарного профилей в расположенных в сельской местности и малых городах школах</w:t>
            </w:r>
            <w:proofErr w:type="gramEnd"/>
          </w:p>
        </w:tc>
      </w:tr>
      <w:tr w:rsidR="00530188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71284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30188"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EE3318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710789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 w:rsidRPr="00BD158D">
              <w:rPr>
                <w:sz w:val="24"/>
                <w:szCs w:val="24"/>
              </w:rPr>
              <w:t>Кудаев</w:t>
            </w:r>
            <w:proofErr w:type="spellEnd"/>
            <w:r w:rsidRPr="00BD158D">
              <w:rPr>
                <w:sz w:val="24"/>
                <w:szCs w:val="24"/>
              </w:rPr>
              <w:t xml:space="preserve"> Т.М.</w:t>
            </w:r>
            <w:r w:rsidRPr="00BD158D">
              <w:rPr>
                <w:sz w:val="24"/>
                <w:szCs w:val="24"/>
              </w:rPr>
              <w:tab/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EE3318">
            <w:pPr>
              <w:spacing w:line="240" w:lineRule="atLeast"/>
              <w:rPr>
                <w:sz w:val="24"/>
                <w:szCs w:val="24"/>
              </w:rPr>
            </w:pPr>
            <w:r w:rsidRPr="00710789">
              <w:rPr>
                <w:sz w:val="24"/>
                <w:szCs w:val="24"/>
              </w:rPr>
              <w:t>Статс-секретарь - заместитель министра образования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EE3318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 w:rsidRPr="00BD158D">
              <w:rPr>
                <w:sz w:val="24"/>
                <w:szCs w:val="24"/>
              </w:rPr>
              <w:t>Омарова</w:t>
            </w:r>
            <w:proofErr w:type="spellEnd"/>
            <w:r w:rsidRPr="00BD158D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88" w:rsidRPr="00B9473A" w:rsidRDefault="00530188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3D2156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56" w:rsidRPr="00B9473A" w:rsidRDefault="0071284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56" w:rsidRPr="00B9473A" w:rsidRDefault="003D2156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56" w:rsidRPr="00B9473A" w:rsidRDefault="003D2156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Шабанова Л.Ю. 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56" w:rsidRPr="00B9473A" w:rsidRDefault="003D2156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B9473A">
              <w:rPr>
                <w:sz w:val="24"/>
                <w:szCs w:val="24"/>
              </w:rPr>
              <w:t>управления развития общего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56" w:rsidRPr="00B9473A" w:rsidRDefault="003D2156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Ш.К.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56" w:rsidRPr="00B9473A" w:rsidRDefault="00E90073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1284A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4A" w:rsidRDefault="0071284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4A" w:rsidRPr="00B9473A" w:rsidRDefault="0071284A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4A" w:rsidRPr="00B9473A" w:rsidRDefault="0071284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Курбанова Ф.М.</w:t>
            </w:r>
            <w:r w:rsidRPr="00B947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4A" w:rsidRPr="00B9473A" w:rsidRDefault="0071284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  <w:r w:rsidRPr="00B9473A">
              <w:rPr>
                <w:sz w:val="24"/>
                <w:szCs w:val="24"/>
              </w:rPr>
              <w:t xml:space="preserve"> </w:t>
            </w:r>
            <w:proofErr w:type="gramStart"/>
            <w:r w:rsidRPr="00B9473A">
              <w:rPr>
                <w:sz w:val="24"/>
                <w:szCs w:val="24"/>
              </w:rPr>
              <w:t>управления развития общего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4A" w:rsidRPr="00B9473A" w:rsidRDefault="008E3CB1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Шабанова Л.Ю.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4A" w:rsidRPr="00B9473A" w:rsidRDefault="00E90073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E3CB1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CB1" w:rsidRDefault="008E3CB1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CB1" w:rsidRPr="00B9473A" w:rsidRDefault="008E3CB1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CB1" w:rsidRDefault="008E3CB1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Гусейнов И.М.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CB1" w:rsidRDefault="008E3CB1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 w:rsidRPr="008E3CB1">
              <w:rPr>
                <w:sz w:val="24"/>
                <w:szCs w:val="24"/>
              </w:rPr>
              <w:t>и.о</w:t>
            </w:r>
            <w:proofErr w:type="spellEnd"/>
            <w:r w:rsidRPr="008E3CB1">
              <w:rPr>
                <w:sz w:val="24"/>
                <w:szCs w:val="24"/>
              </w:rPr>
              <w:t>.    начальника   отдела     сопровождения    информационных  систем ГКУ РД «Информационно-аналитический центр»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CB1" w:rsidRPr="00B9473A" w:rsidRDefault="00B20756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Алиев М.Н., </w:t>
            </w:r>
            <w:r w:rsidRPr="008E3CB1">
              <w:rPr>
                <w:sz w:val="24"/>
                <w:szCs w:val="24"/>
              </w:rPr>
              <w:t>ГКУ РД «Информационно-аналитический центр»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CB1" w:rsidRDefault="00E90073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1284A" w:rsidRPr="00B9473A" w:rsidTr="008F28F3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4A" w:rsidRPr="00B9473A" w:rsidRDefault="00B20756" w:rsidP="00B2075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20756">
              <w:rPr>
                <w:sz w:val="24"/>
                <w:szCs w:val="24"/>
              </w:rPr>
              <w:t xml:space="preserve">Вовлечение обучающихся организаций, реализующих общеобразовательные программы и расположенных на территории </w:t>
            </w:r>
            <w:r>
              <w:rPr>
                <w:sz w:val="24"/>
                <w:szCs w:val="24"/>
              </w:rPr>
              <w:t>Республики Дагестан</w:t>
            </w:r>
            <w:r w:rsidRPr="00B20756">
              <w:rPr>
                <w:sz w:val="24"/>
                <w:szCs w:val="24"/>
              </w:rPr>
              <w:t>, в различные формы сопровождения и наставничества</w:t>
            </w:r>
          </w:p>
        </w:tc>
      </w:tr>
      <w:tr w:rsidR="00B56CBA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B2075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Шабанова Л.Ю. 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B9473A">
              <w:rPr>
                <w:sz w:val="24"/>
                <w:szCs w:val="24"/>
              </w:rPr>
              <w:t>управления развития общего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Ш.К.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56CBA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EE3318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2E6A44" w:rsidP="002E6A44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B56CBA" w:rsidRPr="00B9473A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="00B56CBA" w:rsidRPr="00B9473A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отдела</w:t>
            </w:r>
            <w:r w:rsidR="00B56CBA" w:rsidRPr="00B9473A">
              <w:rPr>
                <w:sz w:val="24"/>
                <w:szCs w:val="24"/>
              </w:rPr>
              <w:t xml:space="preserve"> развития </w:t>
            </w:r>
            <w:r>
              <w:rPr>
                <w:sz w:val="24"/>
                <w:szCs w:val="24"/>
              </w:rPr>
              <w:t>профессионального</w:t>
            </w:r>
            <w:r w:rsidR="00B56CBA" w:rsidRPr="00B9473A">
              <w:rPr>
                <w:sz w:val="24"/>
                <w:szCs w:val="24"/>
              </w:rPr>
              <w:t xml:space="preserve"> образования Министерства образования</w:t>
            </w:r>
            <w:proofErr w:type="gramEnd"/>
            <w:r w:rsidR="00B56CBA"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Арухова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56CBA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A55F4D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 w:rsidRPr="00FA4B55">
              <w:rPr>
                <w:sz w:val="24"/>
                <w:szCs w:val="24"/>
              </w:rPr>
              <w:t xml:space="preserve">проректор по научно-методической работе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Джамалудинов</w:t>
            </w:r>
            <w:proofErr w:type="spellEnd"/>
            <w:r>
              <w:rPr>
                <w:sz w:val="24"/>
                <w:szCs w:val="24"/>
              </w:rPr>
              <w:t xml:space="preserve"> Г.М., </w:t>
            </w: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ректора 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56CBA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Default="00B56CBA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Исабекова</w:t>
            </w:r>
            <w:proofErr w:type="spellEnd"/>
            <w:r>
              <w:rPr>
                <w:sz w:val="24"/>
                <w:szCs w:val="24"/>
              </w:rPr>
              <w:t xml:space="preserve"> Р.К.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A55F4D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 w:rsidRPr="00A55F4D">
              <w:rPr>
                <w:sz w:val="24"/>
                <w:szCs w:val="24"/>
              </w:rPr>
              <w:t xml:space="preserve">руководитель отдела по сопровождению проектной деятельностью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56CBA" w:rsidRPr="00B9473A" w:rsidTr="008F28F3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2E6A44" w:rsidP="0037228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Республике Дагестан созданы</w:t>
            </w:r>
            <w:r w:rsidR="00B56CBA" w:rsidRPr="00B9473A">
              <w:rPr>
                <w:sz w:val="24"/>
                <w:szCs w:val="24"/>
              </w:rPr>
              <w:t xml:space="preserve"> новы</w:t>
            </w:r>
            <w:r w:rsidR="00D24925">
              <w:rPr>
                <w:sz w:val="24"/>
                <w:szCs w:val="24"/>
              </w:rPr>
              <w:t>е</w:t>
            </w:r>
            <w:r w:rsidR="00B56CBA" w:rsidRPr="00B9473A">
              <w:rPr>
                <w:sz w:val="24"/>
                <w:szCs w:val="24"/>
              </w:rPr>
              <w:t xml:space="preserve"> мест</w:t>
            </w:r>
            <w:r w:rsidR="00D24925">
              <w:rPr>
                <w:sz w:val="24"/>
                <w:szCs w:val="24"/>
              </w:rPr>
              <w:t>а</w:t>
            </w:r>
            <w:r w:rsidR="00B56CBA" w:rsidRPr="00B9473A">
              <w:rPr>
                <w:sz w:val="24"/>
                <w:szCs w:val="24"/>
              </w:rPr>
              <w:t xml:space="preserve"> в общеобразовательных организациях, расположенных в сельской местности</w:t>
            </w:r>
          </w:p>
          <w:p w:rsidR="00B56CBA" w:rsidRPr="00B9473A" w:rsidRDefault="00B56CBA" w:rsidP="0037228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 и </w:t>
            </w:r>
            <w:proofErr w:type="gramStart"/>
            <w:r w:rsidRPr="00B9473A">
              <w:rPr>
                <w:sz w:val="24"/>
                <w:szCs w:val="24"/>
              </w:rPr>
              <w:t>поселках</w:t>
            </w:r>
            <w:proofErr w:type="gramEnd"/>
            <w:r w:rsidRPr="00B9473A">
              <w:rPr>
                <w:sz w:val="24"/>
                <w:szCs w:val="24"/>
              </w:rPr>
              <w:t xml:space="preserve"> городского типа</w:t>
            </w:r>
          </w:p>
        </w:tc>
      </w:tr>
      <w:tr w:rsidR="00B56CBA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8F28F3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56CBA"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EE3318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5A1387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Баглиев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  <w:r w:rsidRPr="00BD158D">
              <w:rPr>
                <w:sz w:val="24"/>
                <w:szCs w:val="24"/>
              </w:rPr>
              <w:tab/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445EFF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министр</w:t>
            </w:r>
            <w:r w:rsidRPr="007107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строительства и ЖКХ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5A138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Лемешко В.В.                   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2E6A44" w:rsidP="005A138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56CBA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8F28F3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56CBA"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EE3318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5A138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Арсланов М.Д.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445EFF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отдела анализа состояния строительства Министерства</w:t>
            </w:r>
            <w:r w:rsidRPr="007107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строительства</w:t>
            </w:r>
            <w:proofErr w:type="gramEnd"/>
            <w:r>
              <w:rPr>
                <w:sz w:val="24"/>
                <w:szCs w:val="24"/>
              </w:rPr>
              <w:t xml:space="preserve"> и ЖКХ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5A1387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Баглиев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  <w:r w:rsidRPr="00BD158D">
              <w:rPr>
                <w:sz w:val="24"/>
                <w:szCs w:val="24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2E6A44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E4788" w:rsidRPr="00B9473A" w:rsidTr="008F28F3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88" w:rsidRPr="00B9473A" w:rsidRDefault="006E4788" w:rsidP="006E478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Республике Дагестан ликвидировано </w:t>
            </w:r>
            <w:r w:rsidRPr="00B9473A">
              <w:rPr>
                <w:sz w:val="24"/>
                <w:szCs w:val="24"/>
              </w:rPr>
              <w:t>обучени</w:t>
            </w:r>
            <w:r>
              <w:rPr>
                <w:sz w:val="24"/>
                <w:szCs w:val="24"/>
              </w:rPr>
              <w:t>е</w:t>
            </w:r>
            <w:r w:rsidRPr="00B9473A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</w:t>
            </w:r>
            <w:r w:rsidRPr="00B9473A">
              <w:rPr>
                <w:sz w:val="24"/>
                <w:szCs w:val="24"/>
              </w:rPr>
              <w:t>3-ю смену</w:t>
            </w:r>
          </w:p>
        </w:tc>
      </w:tr>
      <w:tr w:rsidR="00B56CBA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8F28F3" w:rsidP="005A138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B56CBA"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Баглиев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  <w:r w:rsidRPr="00BD158D">
              <w:rPr>
                <w:sz w:val="24"/>
                <w:szCs w:val="24"/>
              </w:rPr>
              <w:tab/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министр</w:t>
            </w:r>
            <w:r w:rsidRPr="007107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строительства и ЖКХ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602845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Лемешко В.В.</w:t>
            </w:r>
            <w:r w:rsidR="00602845">
              <w:rPr>
                <w:sz w:val="24"/>
                <w:szCs w:val="24"/>
              </w:rPr>
              <w:t>, заместитель Председателя Правительства РД</w:t>
            </w:r>
            <w:r>
              <w:rPr>
                <w:sz w:val="24"/>
                <w:szCs w:val="24"/>
              </w:rPr>
              <w:t xml:space="preserve">                   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5A138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56CBA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8F28F3" w:rsidP="00CE240F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B56CBA"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Арсланов М.Д.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отдела анализа состояния строительства Министерства</w:t>
            </w:r>
            <w:r w:rsidRPr="007107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строительства</w:t>
            </w:r>
            <w:proofErr w:type="gramEnd"/>
            <w:r>
              <w:rPr>
                <w:sz w:val="24"/>
                <w:szCs w:val="24"/>
              </w:rPr>
              <w:t xml:space="preserve"> и ЖКХ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B56CBA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Баглиев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  <w:r w:rsidRPr="00BD158D">
              <w:rPr>
                <w:sz w:val="24"/>
                <w:szCs w:val="24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B9473A" w:rsidRDefault="00CD6EBD" w:rsidP="005A138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56CBA" w:rsidRPr="00B9473A" w:rsidTr="008F28F3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BA" w:rsidRPr="00216537" w:rsidRDefault="00713FB4" w:rsidP="00CD6EBD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 w:rsidRPr="00216537">
              <w:rPr>
                <w:bCs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</w:tr>
      <w:tr w:rsidR="00602845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CD6EBD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602845" w:rsidP="00D24925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21653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Гусейнов А.А.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216537" w:rsidRDefault="00216537" w:rsidP="00D24925">
            <w:pPr>
              <w:spacing w:line="240" w:lineRule="atLeast"/>
              <w:rPr>
                <w:sz w:val="24"/>
                <w:szCs w:val="24"/>
              </w:rPr>
            </w:pPr>
            <w:r w:rsidRPr="00216537">
              <w:rPr>
                <w:bCs/>
                <w:sz w:val="24"/>
                <w:szCs w:val="24"/>
              </w:rPr>
              <w:t>Министр сельского хозяйства и продовольствия РД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216537" w:rsidRDefault="00216537" w:rsidP="00FA1BA5">
            <w:pPr>
              <w:spacing w:line="240" w:lineRule="atLeast"/>
              <w:rPr>
                <w:bCs/>
                <w:sz w:val="24"/>
                <w:szCs w:val="24"/>
              </w:rPr>
            </w:pPr>
            <w:proofErr w:type="spellStart"/>
            <w:r w:rsidRPr="00216537">
              <w:rPr>
                <w:bCs/>
                <w:sz w:val="24"/>
                <w:szCs w:val="24"/>
              </w:rPr>
              <w:t>Абдулмуслимов</w:t>
            </w:r>
            <w:proofErr w:type="spellEnd"/>
            <w:r w:rsidRPr="00216537">
              <w:rPr>
                <w:bCs/>
                <w:sz w:val="24"/>
                <w:szCs w:val="24"/>
              </w:rPr>
              <w:t> А.М.,</w:t>
            </w:r>
            <w:r w:rsidR="00CD6EBD">
              <w:rPr>
                <w:bCs/>
                <w:sz w:val="24"/>
                <w:szCs w:val="24"/>
              </w:rPr>
              <w:t xml:space="preserve"> </w:t>
            </w:r>
            <w:r w:rsidR="00CD6EBD">
              <w:rPr>
                <w:sz w:val="24"/>
                <w:szCs w:val="24"/>
              </w:rPr>
              <w:t xml:space="preserve">заместитель Председателя Правительства РД                   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CD6EBD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02845" w:rsidRPr="00B9473A" w:rsidTr="008F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CD6EBD" w:rsidP="00CE240F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602845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602845" w:rsidP="00D24925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602845" w:rsidP="00D24925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602845" w:rsidP="00D24925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845" w:rsidRPr="00B9473A" w:rsidRDefault="00CD6EBD" w:rsidP="00EE331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D6EBD" w:rsidRPr="00B9473A" w:rsidTr="00D24925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EBD" w:rsidRPr="00216537" w:rsidRDefault="00BE7EE6" w:rsidP="00D24925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 w:rsidRPr="00BE7EE6">
              <w:rPr>
                <w:sz w:val="24"/>
                <w:szCs w:val="24"/>
              </w:rPr>
              <w:t>В Республике Дагестан внедрены методические рекомендации по механизмам вовлечения общественно-деловых объединений и участия представителей работодателей в принятие решений по вопросам управления общеобразовательными организациями</w:t>
            </w:r>
          </w:p>
        </w:tc>
      </w:tr>
      <w:tr w:rsidR="00F572D7" w:rsidRPr="00B9473A" w:rsidTr="00D24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Шабанова Л.Ю. 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B9473A">
              <w:rPr>
                <w:sz w:val="24"/>
                <w:szCs w:val="24"/>
              </w:rPr>
              <w:t>управления развития общего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Ш.К.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572D7" w:rsidRPr="00B9473A" w:rsidTr="00D24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B9473A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Pr="00B9473A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отдела</w:t>
            </w:r>
            <w:r w:rsidRPr="00B9473A">
              <w:rPr>
                <w:sz w:val="24"/>
                <w:szCs w:val="24"/>
              </w:rPr>
              <w:t xml:space="preserve"> развития </w:t>
            </w:r>
            <w:r>
              <w:rPr>
                <w:sz w:val="24"/>
                <w:szCs w:val="24"/>
              </w:rPr>
              <w:t>профессионального</w:t>
            </w:r>
            <w:r w:rsidRPr="00B9473A">
              <w:rPr>
                <w:sz w:val="24"/>
                <w:szCs w:val="24"/>
              </w:rPr>
              <w:t xml:space="preserve">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Арухова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572D7" w:rsidRPr="00B9473A" w:rsidTr="00912CDC">
        <w:tblPrEx>
          <w:shd w:val="clear" w:color="auto" w:fill="auto"/>
        </w:tblPrEx>
        <w:tc>
          <w:tcPr>
            <w:tcW w:w="675" w:type="dxa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357" w:type="dxa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F572D7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4086" w:type="dxa"/>
          </w:tcPr>
          <w:p w:rsidR="00F572D7" w:rsidRPr="00A55F4D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 w:rsidRPr="00FA4B55">
              <w:rPr>
                <w:sz w:val="24"/>
                <w:szCs w:val="24"/>
              </w:rPr>
              <w:t xml:space="preserve">проректор по научно-методической работе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</w:tcPr>
          <w:p w:rsidR="00F572D7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Джамалудинов</w:t>
            </w:r>
            <w:proofErr w:type="spellEnd"/>
            <w:r>
              <w:rPr>
                <w:sz w:val="24"/>
                <w:szCs w:val="24"/>
              </w:rPr>
              <w:t xml:space="preserve"> Г.М., </w:t>
            </w: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ректора 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1557" w:type="dxa"/>
          </w:tcPr>
          <w:p w:rsidR="00F572D7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572D7" w:rsidRPr="00B9473A" w:rsidTr="00912CDC">
        <w:tblPrEx>
          <w:shd w:val="clear" w:color="auto" w:fill="auto"/>
        </w:tblPrEx>
        <w:tc>
          <w:tcPr>
            <w:tcW w:w="675" w:type="dxa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4357" w:type="dxa"/>
          </w:tcPr>
          <w:p w:rsidR="00F572D7" w:rsidRPr="00B9473A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F572D7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Исабекова</w:t>
            </w:r>
            <w:proofErr w:type="spellEnd"/>
            <w:r>
              <w:rPr>
                <w:sz w:val="24"/>
                <w:szCs w:val="24"/>
              </w:rPr>
              <w:t xml:space="preserve"> Р.К.</w:t>
            </w:r>
          </w:p>
        </w:tc>
        <w:tc>
          <w:tcPr>
            <w:tcW w:w="4086" w:type="dxa"/>
          </w:tcPr>
          <w:p w:rsidR="00F572D7" w:rsidRPr="00A55F4D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 w:rsidRPr="00A55F4D">
              <w:rPr>
                <w:sz w:val="24"/>
                <w:szCs w:val="24"/>
              </w:rPr>
              <w:t xml:space="preserve">руководитель отдела по сопровождению проектной </w:t>
            </w:r>
            <w:r w:rsidRPr="00A55F4D">
              <w:rPr>
                <w:sz w:val="24"/>
                <w:szCs w:val="24"/>
              </w:rPr>
              <w:lastRenderedPageBreak/>
              <w:t xml:space="preserve">деятельностью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</w:tcPr>
          <w:p w:rsidR="00F572D7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1557" w:type="dxa"/>
          </w:tcPr>
          <w:p w:rsidR="00F572D7" w:rsidRDefault="00F572D7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51E" w:rsidRPr="00B9473A" w:rsidTr="00D24925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51E" w:rsidRPr="00216537" w:rsidRDefault="00D76FF1" w:rsidP="00D24925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Республике Дагестан</w:t>
            </w:r>
            <w:r w:rsidR="00C0703E" w:rsidRPr="00D76FF1">
              <w:rPr>
                <w:sz w:val="24"/>
                <w:szCs w:val="24"/>
              </w:rPr>
              <w:t xml:space="preserve"> для учителей предметной области "Технология" действует система повышения квалификации на базе детских технопарков "</w:t>
            </w:r>
            <w:proofErr w:type="spellStart"/>
            <w:r w:rsidR="00C0703E" w:rsidRPr="00D76FF1">
              <w:rPr>
                <w:sz w:val="24"/>
                <w:szCs w:val="24"/>
              </w:rPr>
              <w:t>Кванториум</w:t>
            </w:r>
            <w:proofErr w:type="spellEnd"/>
            <w:r w:rsidR="00C0703E" w:rsidRPr="00D76FF1">
              <w:rPr>
                <w:sz w:val="24"/>
                <w:szCs w:val="24"/>
              </w:rPr>
              <w:t>",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</w:p>
        </w:tc>
      </w:tr>
      <w:tr w:rsidR="008E651E" w:rsidRPr="00B9473A" w:rsidTr="00D24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51E" w:rsidRPr="00B9473A" w:rsidRDefault="008E651E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51E" w:rsidRPr="00B9473A" w:rsidRDefault="008E651E" w:rsidP="00D24925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51E" w:rsidRPr="00B9473A" w:rsidRDefault="002C67F2" w:rsidP="002C67F2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Джамалудинов</w:t>
            </w:r>
            <w:proofErr w:type="spellEnd"/>
            <w:r>
              <w:rPr>
                <w:sz w:val="24"/>
                <w:szCs w:val="24"/>
              </w:rPr>
              <w:t xml:space="preserve"> Г.М., 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51E" w:rsidRPr="00B9473A" w:rsidRDefault="002C67F2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ректора 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51E" w:rsidRPr="00B9473A" w:rsidRDefault="002C67F2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Омарова</w:t>
            </w:r>
            <w:proofErr w:type="spellEnd"/>
            <w:r>
              <w:rPr>
                <w:sz w:val="24"/>
                <w:szCs w:val="24"/>
              </w:rPr>
              <w:t xml:space="preserve"> У.</w:t>
            </w:r>
            <w:r w:rsidR="003E4012"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51E" w:rsidRPr="00B9473A" w:rsidRDefault="008E651E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3E4012" w:rsidRPr="00B9473A" w:rsidTr="00D24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012" w:rsidRPr="00B9473A" w:rsidRDefault="00EB59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3E4012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012" w:rsidRPr="00B9473A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012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012" w:rsidRPr="00A55F4D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 w:rsidRPr="00FA4B55">
              <w:rPr>
                <w:sz w:val="24"/>
                <w:szCs w:val="24"/>
              </w:rPr>
              <w:t xml:space="preserve">проректор по научно-методической работе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012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Джамалудинов</w:t>
            </w:r>
            <w:proofErr w:type="spellEnd"/>
            <w:r>
              <w:rPr>
                <w:sz w:val="24"/>
                <w:szCs w:val="24"/>
              </w:rPr>
              <w:t xml:space="preserve"> Г.М., </w:t>
            </w: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ректора 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012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3E4012" w:rsidRPr="00B9473A" w:rsidTr="00D24925">
        <w:tblPrEx>
          <w:shd w:val="clear" w:color="auto" w:fill="auto"/>
        </w:tblPrEx>
        <w:tc>
          <w:tcPr>
            <w:tcW w:w="675" w:type="dxa"/>
          </w:tcPr>
          <w:p w:rsidR="003E4012" w:rsidRPr="00B9473A" w:rsidRDefault="00EB59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3E4012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</w:tcPr>
          <w:p w:rsidR="003E4012" w:rsidRPr="00B9473A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3E4012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Исабекова</w:t>
            </w:r>
            <w:proofErr w:type="spellEnd"/>
            <w:r>
              <w:rPr>
                <w:sz w:val="24"/>
                <w:szCs w:val="24"/>
              </w:rPr>
              <w:t xml:space="preserve"> Р.К.</w:t>
            </w:r>
          </w:p>
        </w:tc>
        <w:tc>
          <w:tcPr>
            <w:tcW w:w="4086" w:type="dxa"/>
          </w:tcPr>
          <w:p w:rsidR="003E4012" w:rsidRPr="00A55F4D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 w:rsidRPr="00A55F4D">
              <w:rPr>
                <w:sz w:val="24"/>
                <w:szCs w:val="24"/>
              </w:rPr>
              <w:t xml:space="preserve">руководитель отдела по сопровождению проектной деятельностью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</w:tcPr>
          <w:p w:rsidR="003E4012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1557" w:type="dxa"/>
          </w:tcPr>
          <w:p w:rsidR="003E4012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3E4012" w:rsidRPr="00B9473A" w:rsidTr="00D24925">
        <w:tblPrEx>
          <w:shd w:val="clear" w:color="auto" w:fill="auto"/>
        </w:tblPrEx>
        <w:tc>
          <w:tcPr>
            <w:tcW w:w="675" w:type="dxa"/>
          </w:tcPr>
          <w:p w:rsidR="003E4012" w:rsidRPr="00B9473A" w:rsidRDefault="00EB59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3E4012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</w:tcPr>
          <w:p w:rsidR="003E4012" w:rsidRPr="00B9473A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3E4012" w:rsidRPr="00B9473A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Шабанова Л.Ю. </w:t>
            </w:r>
          </w:p>
        </w:tc>
        <w:tc>
          <w:tcPr>
            <w:tcW w:w="4086" w:type="dxa"/>
          </w:tcPr>
          <w:p w:rsidR="003E4012" w:rsidRPr="00B9473A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B9473A">
              <w:rPr>
                <w:sz w:val="24"/>
                <w:szCs w:val="24"/>
              </w:rPr>
              <w:t>управления развития общего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</w:tcPr>
          <w:p w:rsidR="003E4012" w:rsidRPr="00B9473A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Ш.К.</w:t>
            </w:r>
          </w:p>
        </w:tc>
        <w:tc>
          <w:tcPr>
            <w:tcW w:w="1557" w:type="dxa"/>
          </w:tcPr>
          <w:p w:rsidR="003E4012" w:rsidRPr="00B9473A" w:rsidRDefault="003E4012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B590F" w:rsidRPr="00B9473A" w:rsidTr="00D24925">
        <w:tblPrEx>
          <w:shd w:val="clear" w:color="auto" w:fill="auto"/>
        </w:tblPrEx>
        <w:tc>
          <w:tcPr>
            <w:tcW w:w="675" w:type="dxa"/>
          </w:tcPr>
          <w:p w:rsidR="00EB590F" w:rsidRDefault="00EB59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4357" w:type="dxa"/>
          </w:tcPr>
          <w:p w:rsidR="00EB590F" w:rsidRPr="00B9473A" w:rsidRDefault="00EB590F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EB590F" w:rsidRPr="00B9473A" w:rsidRDefault="00EB59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4086" w:type="dxa"/>
          </w:tcPr>
          <w:p w:rsidR="00EB590F" w:rsidRPr="00B9473A" w:rsidRDefault="00EB59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B9473A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Pr="00B9473A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отдела</w:t>
            </w:r>
            <w:r w:rsidRPr="00B9473A">
              <w:rPr>
                <w:sz w:val="24"/>
                <w:szCs w:val="24"/>
              </w:rPr>
              <w:t xml:space="preserve"> развития </w:t>
            </w:r>
            <w:r>
              <w:rPr>
                <w:sz w:val="24"/>
                <w:szCs w:val="24"/>
              </w:rPr>
              <w:t>профессионального</w:t>
            </w:r>
            <w:r w:rsidRPr="00B9473A">
              <w:rPr>
                <w:sz w:val="24"/>
                <w:szCs w:val="24"/>
              </w:rPr>
              <w:t xml:space="preserve">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</w:tcPr>
          <w:p w:rsidR="00EB590F" w:rsidRPr="00B9473A" w:rsidRDefault="00EB59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Арухова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557" w:type="dxa"/>
          </w:tcPr>
          <w:p w:rsidR="00EB590F" w:rsidRPr="00B9473A" w:rsidRDefault="00EB59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27F0F" w:rsidRPr="00B9473A" w:rsidTr="00D24925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216537" w:rsidRDefault="00E27F0F" w:rsidP="00E27F0F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 w:rsidRPr="00E27F0F">
              <w:rPr>
                <w:sz w:val="24"/>
                <w:szCs w:val="24"/>
              </w:rPr>
              <w:t>В Республике Дагестан общеобразовательные организации реализуют программы начального, основного и среднего общего образования в сетевой форме</w:t>
            </w:r>
          </w:p>
        </w:tc>
      </w:tr>
      <w:tr w:rsidR="00E27F0F" w:rsidRPr="00B9473A" w:rsidTr="00D24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B9473A" w:rsidRDefault="000E3CA1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E27F0F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Джамалудинов</w:t>
            </w:r>
            <w:proofErr w:type="spellEnd"/>
            <w:r>
              <w:rPr>
                <w:sz w:val="24"/>
                <w:szCs w:val="24"/>
              </w:rPr>
              <w:t xml:space="preserve"> Г.М., 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ректора 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</w:t>
            </w:r>
            <w:r w:rsidRPr="00A55F4D">
              <w:rPr>
                <w:sz w:val="24"/>
                <w:szCs w:val="24"/>
              </w:rPr>
              <w:lastRenderedPageBreak/>
              <w:t>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Омарова</w:t>
            </w:r>
            <w:proofErr w:type="spellEnd"/>
            <w:r>
              <w:rPr>
                <w:sz w:val="24"/>
                <w:szCs w:val="24"/>
              </w:rPr>
              <w:t xml:space="preserve"> У. 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27F0F" w:rsidRPr="00B9473A" w:rsidTr="00D24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B9473A" w:rsidRDefault="000E3CA1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  <w:r w:rsidR="00E27F0F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Pr="00A55F4D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 w:rsidRPr="00FA4B55">
              <w:rPr>
                <w:sz w:val="24"/>
                <w:szCs w:val="24"/>
              </w:rPr>
              <w:t xml:space="preserve">проректор по научно-методической работе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Джамалудинов</w:t>
            </w:r>
            <w:proofErr w:type="spellEnd"/>
            <w:r>
              <w:rPr>
                <w:sz w:val="24"/>
                <w:szCs w:val="24"/>
              </w:rPr>
              <w:t xml:space="preserve"> Г.М., </w:t>
            </w: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ректора 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F0F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27F0F" w:rsidRPr="00B9473A" w:rsidTr="00D24925">
        <w:tblPrEx>
          <w:shd w:val="clear" w:color="auto" w:fill="auto"/>
        </w:tblPrEx>
        <w:tc>
          <w:tcPr>
            <w:tcW w:w="675" w:type="dxa"/>
          </w:tcPr>
          <w:p w:rsidR="00E27F0F" w:rsidRPr="00B9473A" w:rsidRDefault="000E3CA1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E27F0F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E27F0F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Исабекова</w:t>
            </w:r>
            <w:proofErr w:type="spellEnd"/>
            <w:r>
              <w:rPr>
                <w:sz w:val="24"/>
                <w:szCs w:val="24"/>
              </w:rPr>
              <w:t xml:space="preserve"> Р.К.</w:t>
            </w:r>
          </w:p>
        </w:tc>
        <w:tc>
          <w:tcPr>
            <w:tcW w:w="4086" w:type="dxa"/>
          </w:tcPr>
          <w:p w:rsidR="00E27F0F" w:rsidRPr="00A55F4D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 w:rsidRPr="00A55F4D">
              <w:rPr>
                <w:sz w:val="24"/>
                <w:szCs w:val="24"/>
              </w:rPr>
              <w:t xml:space="preserve">руководитель отдела по сопровождению проектной деятельностью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</w:tcPr>
          <w:p w:rsidR="00E27F0F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1557" w:type="dxa"/>
          </w:tcPr>
          <w:p w:rsidR="00E27F0F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27F0F" w:rsidRPr="00B9473A" w:rsidTr="00D24925">
        <w:tblPrEx>
          <w:shd w:val="clear" w:color="auto" w:fill="auto"/>
        </w:tblPrEx>
        <w:tc>
          <w:tcPr>
            <w:tcW w:w="675" w:type="dxa"/>
          </w:tcPr>
          <w:p w:rsidR="00E27F0F" w:rsidRPr="00B9473A" w:rsidRDefault="000E3CA1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E27F0F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Шабанова Л.Ю. </w:t>
            </w:r>
          </w:p>
        </w:tc>
        <w:tc>
          <w:tcPr>
            <w:tcW w:w="4086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B9473A">
              <w:rPr>
                <w:sz w:val="24"/>
                <w:szCs w:val="24"/>
              </w:rPr>
              <w:t>управления развития общего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Ш.К.</w:t>
            </w:r>
          </w:p>
        </w:tc>
        <w:tc>
          <w:tcPr>
            <w:tcW w:w="1557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27F0F" w:rsidRPr="00B9473A" w:rsidTr="00D24925">
        <w:tblPrEx>
          <w:shd w:val="clear" w:color="auto" w:fill="auto"/>
        </w:tblPrEx>
        <w:tc>
          <w:tcPr>
            <w:tcW w:w="675" w:type="dxa"/>
          </w:tcPr>
          <w:p w:rsidR="00E27F0F" w:rsidRDefault="000E3CA1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E27F0F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4086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B9473A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Pr="00B9473A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отдела</w:t>
            </w:r>
            <w:r w:rsidRPr="00B9473A">
              <w:rPr>
                <w:sz w:val="24"/>
                <w:szCs w:val="24"/>
              </w:rPr>
              <w:t xml:space="preserve"> развития </w:t>
            </w:r>
            <w:r>
              <w:rPr>
                <w:sz w:val="24"/>
                <w:szCs w:val="24"/>
              </w:rPr>
              <w:t>профессионального</w:t>
            </w:r>
            <w:r w:rsidRPr="00B9473A">
              <w:rPr>
                <w:sz w:val="24"/>
                <w:szCs w:val="24"/>
              </w:rPr>
              <w:t xml:space="preserve">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Арухова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557" w:type="dxa"/>
          </w:tcPr>
          <w:p w:rsidR="00E27F0F" w:rsidRPr="00B9473A" w:rsidRDefault="00E27F0F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24925" w:rsidRPr="00B9473A" w:rsidTr="00D24925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Республике Дагестан </w:t>
            </w:r>
            <w:r w:rsidRPr="00D24925">
              <w:rPr>
                <w:sz w:val="24"/>
                <w:szCs w:val="24"/>
              </w:rPr>
              <w:t>созданы новые места в общеобразовательных организациях (продолжение реализации приоритетного проекта «Современная образовательная среда для школьников»)</w:t>
            </w:r>
          </w:p>
        </w:tc>
      </w:tr>
      <w:tr w:rsidR="00D24925" w:rsidRPr="00B9473A" w:rsidTr="00D24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9D6C19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D24925"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Баглиев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  <w:r w:rsidRPr="00BD158D">
              <w:rPr>
                <w:sz w:val="24"/>
                <w:szCs w:val="24"/>
              </w:rPr>
              <w:tab/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министр</w:t>
            </w:r>
            <w:r w:rsidRPr="007107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строительства и ЖКХ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Лемешко В.В., заместитель Председателя Правительства РД                     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24925" w:rsidRPr="00B9473A" w:rsidTr="00D24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9D6C19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D24925" w:rsidRPr="00B9473A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Арсланов М.Д.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отдела анализа состояния строительства Министерства</w:t>
            </w:r>
            <w:r w:rsidRPr="007107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строительства</w:t>
            </w:r>
            <w:proofErr w:type="gramEnd"/>
            <w:r>
              <w:rPr>
                <w:sz w:val="24"/>
                <w:szCs w:val="24"/>
              </w:rPr>
              <w:t xml:space="preserve"> и ЖКХ Республики Дагестан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Баглиев</w:t>
            </w:r>
            <w:proofErr w:type="spellEnd"/>
            <w:r>
              <w:rPr>
                <w:sz w:val="24"/>
                <w:szCs w:val="24"/>
              </w:rPr>
              <w:t xml:space="preserve"> М.Д.</w:t>
            </w:r>
            <w:r w:rsidRPr="00BD158D">
              <w:rPr>
                <w:sz w:val="24"/>
                <w:szCs w:val="24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25" w:rsidRPr="00B9473A" w:rsidRDefault="00D24925" w:rsidP="00D2492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D6C19" w:rsidRPr="009D6C19" w:rsidTr="00E50405">
        <w:tc>
          <w:tcPr>
            <w:tcW w:w="15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9D6C19" w:rsidRDefault="009D6C19" w:rsidP="009D6C1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9D6C19">
              <w:rPr>
                <w:sz w:val="24"/>
                <w:szCs w:val="24"/>
              </w:rPr>
              <w:t>В Республике Дагестан проведен мониторинг внедрения обновленных примерных основных общеобразовательных программ</w:t>
            </w:r>
          </w:p>
        </w:tc>
      </w:tr>
      <w:tr w:rsidR="009D6C19" w:rsidRPr="00B9473A" w:rsidTr="00E504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B9473A" w:rsidRDefault="008034E3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9D6C19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gramStart"/>
            <w:r w:rsidRPr="00B9473A">
              <w:rPr>
                <w:sz w:val="24"/>
                <w:szCs w:val="24"/>
              </w:rPr>
              <w:t>Ответственный</w:t>
            </w:r>
            <w:proofErr w:type="gramEnd"/>
            <w:r w:rsidRPr="00B9473A">
              <w:rPr>
                <w:sz w:val="24"/>
                <w:szCs w:val="24"/>
              </w:rPr>
              <w:t xml:space="preserve"> за достижение </w:t>
            </w:r>
            <w:r w:rsidRPr="00B9473A">
              <w:rPr>
                <w:sz w:val="24"/>
                <w:szCs w:val="24"/>
              </w:rPr>
              <w:lastRenderedPageBreak/>
              <w:t>результата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Джамалудинов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Г.М., 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и.о</w:t>
            </w:r>
            <w:proofErr w:type="spellEnd"/>
            <w:r>
              <w:rPr>
                <w:sz w:val="24"/>
                <w:szCs w:val="24"/>
              </w:rPr>
              <w:t xml:space="preserve">. ректора ГБОУ РД ДПО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Омарова</w:t>
            </w:r>
            <w:proofErr w:type="spellEnd"/>
            <w:r>
              <w:rPr>
                <w:sz w:val="24"/>
                <w:szCs w:val="24"/>
              </w:rPr>
              <w:t xml:space="preserve"> У. 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D6C19" w:rsidRPr="00B9473A" w:rsidTr="00E504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B9473A" w:rsidRDefault="008034E3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  <w:r w:rsidR="009D6C19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Pr="00A55F4D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 w:rsidRPr="00FA4B55">
              <w:rPr>
                <w:sz w:val="24"/>
                <w:szCs w:val="24"/>
              </w:rPr>
              <w:t xml:space="preserve">проректор по научно-методической работе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Джамалудинов</w:t>
            </w:r>
            <w:proofErr w:type="spellEnd"/>
            <w:r>
              <w:rPr>
                <w:sz w:val="24"/>
                <w:szCs w:val="24"/>
              </w:rPr>
              <w:t xml:space="preserve"> Г.М., </w:t>
            </w: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ректора 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C19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D6C19" w:rsidRPr="00B9473A" w:rsidTr="00E50405">
        <w:tblPrEx>
          <w:shd w:val="clear" w:color="auto" w:fill="auto"/>
        </w:tblPrEx>
        <w:tc>
          <w:tcPr>
            <w:tcW w:w="675" w:type="dxa"/>
          </w:tcPr>
          <w:p w:rsidR="009D6C19" w:rsidRPr="00B9473A" w:rsidRDefault="008034E3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9D6C19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9D6C19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Исабекова</w:t>
            </w:r>
            <w:proofErr w:type="spellEnd"/>
            <w:r>
              <w:rPr>
                <w:sz w:val="24"/>
                <w:szCs w:val="24"/>
              </w:rPr>
              <w:t xml:space="preserve"> Р.К.</w:t>
            </w:r>
          </w:p>
        </w:tc>
        <w:tc>
          <w:tcPr>
            <w:tcW w:w="4086" w:type="dxa"/>
          </w:tcPr>
          <w:p w:rsidR="009D6C19" w:rsidRPr="00A55F4D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 w:rsidRPr="00A55F4D">
              <w:rPr>
                <w:sz w:val="24"/>
                <w:szCs w:val="24"/>
              </w:rPr>
              <w:t xml:space="preserve">руководитель отдела по сопровождению проектной деятельностью </w:t>
            </w:r>
            <w:r>
              <w:rPr>
                <w:sz w:val="24"/>
                <w:szCs w:val="24"/>
              </w:rPr>
              <w:t>ГБОУ РД ДПО «</w:t>
            </w:r>
            <w:r w:rsidRPr="00A55F4D">
              <w:rPr>
                <w:sz w:val="24"/>
                <w:szCs w:val="24"/>
              </w:rPr>
              <w:t>Дагестанск</w:t>
            </w:r>
            <w:r>
              <w:rPr>
                <w:sz w:val="24"/>
                <w:szCs w:val="24"/>
              </w:rPr>
              <w:t>ий институт</w:t>
            </w:r>
            <w:r w:rsidRPr="00A55F4D">
              <w:rPr>
                <w:sz w:val="24"/>
                <w:szCs w:val="24"/>
              </w:rPr>
              <w:t xml:space="preserve"> развития образования</w:t>
            </w:r>
            <w:r>
              <w:rPr>
                <w:sz w:val="24"/>
                <w:szCs w:val="24"/>
              </w:rPr>
              <w:t>»</w:t>
            </w:r>
            <w:r w:rsidRPr="00CB6495">
              <w:rPr>
                <w:bCs/>
                <w:szCs w:val="28"/>
              </w:rPr>
              <w:t> </w:t>
            </w:r>
          </w:p>
        </w:tc>
        <w:tc>
          <w:tcPr>
            <w:tcW w:w="2802" w:type="dxa"/>
          </w:tcPr>
          <w:p w:rsidR="009D6C19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Муслимова</w:t>
            </w:r>
            <w:proofErr w:type="spellEnd"/>
            <w:r>
              <w:rPr>
                <w:sz w:val="24"/>
                <w:szCs w:val="24"/>
              </w:rPr>
              <w:t xml:space="preserve"> М.Ш.</w:t>
            </w:r>
          </w:p>
        </w:tc>
        <w:tc>
          <w:tcPr>
            <w:tcW w:w="1557" w:type="dxa"/>
          </w:tcPr>
          <w:p w:rsidR="009D6C19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D6C19" w:rsidRPr="00B9473A" w:rsidTr="00E50405">
        <w:tblPrEx>
          <w:shd w:val="clear" w:color="auto" w:fill="auto"/>
        </w:tblPrEx>
        <w:tc>
          <w:tcPr>
            <w:tcW w:w="675" w:type="dxa"/>
          </w:tcPr>
          <w:p w:rsidR="009D6C19" w:rsidRPr="00B9473A" w:rsidRDefault="008034E3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9D6C19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Шабанова Л.Ю. </w:t>
            </w:r>
          </w:p>
        </w:tc>
        <w:tc>
          <w:tcPr>
            <w:tcW w:w="4086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B9473A">
              <w:rPr>
                <w:sz w:val="24"/>
                <w:szCs w:val="24"/>
              </w:rPr>
              <w:t>управления развития общего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Ш.К.</w:t>
            </w:r>
          </w:p>
        </w:tc>
        <w:tc>
          <w:tcPr>
            <w:tcW w:w="1557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D6C19" w:rsidRPr="00B9473A" w:rsidTr="00E50405">
        <w:tblPrEx>
          <w:shd w:val="clear" w:color="auto" w:fill="auto"/>
        </w:tblPrEx>
        <w:tc>
          <w:tcPr>
            <w:tcW w:w="675" w:type="dxa"/>
          </w:tcPr>
          <w:p w:rsidR="009D6C19" w:rsidRDefault="008034E3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9D6C19">
              <w:rPr>
                <w:sz w:val="24"/>
                <w:szCs w:val="24"/>
              </w:rPr>
              <w:t>.</w:t>
            </w:r>
          </w:p>
        </w:tc>
        <w:tc>
          <w:tcPr>
            <w:tcW w:w="4357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 w:rsidRPr="00B9473A">
              <w:rPr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284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Ходосова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4086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B9473A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Pr="00B9473A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отдела</w:t>
            </w:r>
            <w:r w:rsidRPr="00B9473A">
              <w:rPr>
                <w:sz w:val="24"/>
                <w:szCs w:val="24"/>
              </w:rPr>
              <w:t xml:space="preserve"> развития </w:t>
            </w:r>
            <w:r>
              <w:rPr>
                <w:sz w:val="24"/>
                <w:szCs w:val="24"/>
              </w:rPr>
              <w:t>профессионального</w:t>
            </w:r>
            <w:r w:rsidRPr="00B9473A">
              <w:rPr>
                <w:sz w:val="24"/>
                <w:szCs w:val="24"/>
              </w:rPr>
              <w:t xml:space="preserve"> образования Министерства образования</w:t>
            </w:r>
            <w:proofErr w:type="gramEnd"/>
            <w:r w:rsidRPr="00B9473A">
              <w:rPr>
                <w:sz w:val="24"/>
                <w:szCs w:val="24"/>
              </w:rPr>
              <w:t xml:space="preserve"> и науки Республики Дагестан</w:t>
            </w:r>
          </w:p>
        </w:tc>
        <w:tc>
          <w:tcPr>
            <w:tcW w:w="2802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Арухова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557" w:type="dxa"/>
          </w:tcPr>
          <w:p w:rsidR="009D6C19" w:rsidRPr="00B9473A" w:rsidRDefault="009D6C19" w:rsidP="00E50405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A40569" w:rsidRPr="00B9473A" w:rsidRDefault="00A40569">
      <w:pPr>
        <w:spacing w:line="240" w:lineRule="atLeast"/>
        <w:rPr>
          <w:sz w:val="24"/>
          <w:szCs w:val="24"/>
        </w:rPr>
      </w:pPr>
    </w:p>
    <w:sectPr w:rsidR="00A40569" w:rsidRPr="00B9473A" w:rsidSect="00A40569">
      <w:headerReference w:type="default" r:id="rId9"/>
      <w:headerReference w:type="first" r:id="rId10"/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BE4" w:rsidRDefault="00FD5BE4">
      <w:r>
        <w:separator/>
      </w:r>
    </w:p>
  </w:endnote>
  <w:endnote w:type="continuationSeparator" w:id="0">
    <w:p w:rsidR="00FD5BE4" w:rsidRDefault="00FD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BE4" w:rsidRDefault="00FD5BE4">
      <w:r>
        <w:separator/>
      </w:r>
    </w:p>
  </w:footnote>
  <w:footnote w:type="continuationSeparator" w:id="0">
    <w:p w:rsidR="00FD5BE4" w:rsidRDefault="00FD5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7F0" w:rsidRDefault="003E37F0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FA7C7C">
      <w:rPr>
        <w:rStyle w:val="a7"/>
        <w:noProof/>
      </w:rPr>
      <w:t>9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7F0" w:rsidRDefault="003E37F0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CF9"/>
    <w:multiLevelType w:val="hybridMultilevel"/>
    <w:tmpl w:val="7DA8FEB0"/>
    <w:lvl w:ilvl="0" w:tplc="6F8A5A1C">
      <w:start w:val="1"/>
      <w:numFmt w:val="decimal"/>
      <w:suff w:val="nothing"/>
      <w:lvlText w:val="1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7660B"/>
    <w:multiLevelType w:val="hybridMultilevel"/>
    <w:tmpl w:val="B36CE444"/>
    <w:lvl w:ilvl="0" w:tplc="949C9856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70BFE"/>
    <w:multiLevelType w:val="hybridMultilevel"/>
    <w:tmpl w:val="2F1CCBF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83440DE"/>
    <w:multiLevelType w:val="hybridMultilevel"/>
    <w:tmpl w:val="8820D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E7BBF"/>
    <w:multiLevelType w:val="hybridMultilevel"/>
    <w:tmpl w:val="2BFCAE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27B342C3"/>
    <w:multiLevelType w:val="hybridMultilevel"/>
    <w:tmpl w:val="CE38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9">
    <w:nsid w:val="2AE7093B"/>
    <w:multiLevelType w:val="hybridMultilevel"/>
    <w:tmpl w:val="79FC48D0"/>
    <w:lvl w:ilvl="0" w:tplc="BBE2707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A7A34"/>
    <w:multiLevelType w:val="hybridMultilevel"/>
    <w:tmpl w:val="EEB8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319AA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D518E"/>
    <w:multiLevelType w:val="hybridMultilevel"/>
    <w:tmpl w:val="ABB006F4"/>
    <w:lvl w:ilvl="0" w:tplc="145ED278">
      <w:start w:val="5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50EC4029"/>
    <w:multiLevelType w:val="hybridMultilevel"/>
    <w:tmpl w:val="ABB006F4"/>
    <w:lvl w:ilvl="0" w:tplc="145ED278">
      <w:start w:val="5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0295B"/>
    <w:multiLevelType w:val="hybridMultilevel"/>
    <w:tmpl w:val="DDDCC45C"/>
    <w:lvl w:ilvl="0" w:tplc="9D66C01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0632AB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7E0E6C"/>
    <w:multiLevelType w:val="hybridMultilevel"/>
    <w:tmpl w:val="DBDE92FE"/>
    <w:lvl w:ilvl="0" w:tplc="556CA7F4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09050FA"/>
    <w:multiLevelType w:val="hybridMultilevel"/>
    <w:tmpl w:val="749E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11103"/>
    <w:multiLevelType w:val="hybridMultilevel"/>
    <w:tmpl w:val="A05A275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40045"/>
    <w:multiLevelType w:val="hybridMultilevel"/>
    <w:tmpl w:val="2D44E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67306"/>
    <w:multiLevelType w:val="hybridMultilevel"/>
    <w:tmpl w:val="1ACEC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19"/>
  </w:num>
  <w:num w:numId="4">
    <w:abstractNumId w:val="25"/>
  </w:num>
  <w:num w:numId="5">
    <w:abstractNumId w:val="13"/>
  </w:num>
  <w:num w:numId="6">
    <w:abstractNumId w:val="14"/>
  </w:num>
  <w:num w:numId="7">
    <w:abstractNumId w:val="18"/>
  </w:num>
  <w:num w:numId="8">
    <w:abstractNumId w:val="5"/>
  </w:num>
  <w:num w:numId="9">
    <w:abstractNumId w:val="30"/>
  </w:num>
  <w:num w:numId="10">
    <w:abstractNumId w:val="28"/>
  </w:num>
  <w:num w:numId="11">
    <w:abstractNumId w:val="15"/>
  </w:num>
  <w:num w:numId="12">
    <w:abstractNumId w:val="11"/>
  </w:num>
  <w:num w:numId="13">
    <w:abstractNumId w:val="29"/>
  </w:num>
  <w:num w:numId="14">
    <w:abstractNumId w:val="23"/>
  </w:num>
  <w:num w:numId="15">
    <w:abstractNumId w:val="0"/>
  </w:num>
  <w:num w:numId="16">
    <w:abstractNumId w:val="20"/>
  </w:num>
  <w:num w:numId="17">
    <w:abstractNumId w:val="3"/>
  </w:num>
  <w:num w:numId="18">
    <w:abstractNumId w:val="26"/>
  </w:num>
  <w:num w:numId="19">
    <w:abstractNumId w:val="10"/>
  </w:num>
  <w:num w:numId="20">
    <w:abstractNumId w:val="6"/>
  </w:num>
  <w:num w:numId="21">
    <w:abstractNumId w:val="31"/>
  </w:num>
  <w:num w:numId="22">
    <w:abstractNumId w:val="24"/>
  </w:num>
  <w:num w:numId="23">
    <w:abstractNumId w:val="9"/>
  </w:num>
  <w:num w:numId="24">
    <w:abstractNumId w:val="12"/>
  </w:num>
  <w:num w:numId="25">
    <w:abstractNumId w:val="21"/>
  </w:num>
  <w:num w:numId="26">
    <w:abstractNumId w:val="7"/>
  </w:num>
  <w:num w:numId="27">
    <w:abstractNumId w:val="27"/>
  </w:num>
  <w:num w:numId="28">
    <w:abstractNumId w:val="2"/>
  </w:num>
  <w:num w:numId="29">
    <w:abstractNumId w:val="8"/>
  </w:num>
  <w:num w:numId="30">
    <w:abstractNumId w:val="17"/>
  </w:num>
  <w:num w:numId="31">
    <w:abstractNumId w:val="1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69"/>
    <w:rsid w:val="000020F9"/>
    <w:rsid w:val="000155F1"/>
    <w:rsid w:val="000269CD"/>
    <w:rsid w:val="00026EE5"/>
    <w:rsid w:val="0003457B"/>
    <w:rsid w:val="00055118"/>
    <w:rsid w:val="000579AB"/>
    <w:rsid w:val="00064F4C"/>
    <w:rsid w:val="000663D6"/>
    <w:rsid w:val="00070B89"/>
    <w:rsid w:val="0008040E"/>
    <w:rsid w:val="00081C95"/>
    <w:rsid w:val="00091539"/>
    <w:rsid w:val="000B5B84"/>
    <w:rsid w:val="000B5BC8"/>
    <w:rsid w:val="000C12BC"/>
    <w:rsid w:val="000C4935"/>
    <w:rsid w:val="000E3CA1"/>
    <w:rsid w:val="000F4429"/>
    <w:rsid w:val="0010585E"/>
    <w:rsid w:val="0011413C"/>
    <w:rsid w:val="00114D6E"/>
    <w:rsid w:val="0012619E"/>
    <w:rsid w:val="001424E2"/>
    <w:rsid w:val="001510F4"/>
    <w:rsid w:val="001665B9"/>
    <w:rsid w:val="00182636"/>
    <w:rsid w:val="00191436"/>
    <w:rsid w:val="00195CE2"/>
    <w:rsid w:val="00197423"/>
    <w:rsid w:val="001A0535"/>
    <w:rsid w:val="001A1FF7"/>
    <w:rsid w:val="001A76CB"/>
    <w:rsid w:val="001B5F83"/>
    <w:rsid w:val="001C169F"/>
    <w:rsid w:val="001D61A6"/>
    <w:rsid w:val="001D625F"/>
    <w:rsid w:val="001F6116"/>
    <w:rsid w:val="001F62DB"/>
    <w:rsid w:val="002009B5"/>
    <w:rsid w:val="002013AF"/>
    <w:rsid w:val="00216537"/>
    <w:rsid w:val="002235B4"/>
    <w:rsid w:val="00242942"/>
    <w:rsid w:val="00246D44"/>
    <w:rsid w:val="00255E29"/>
    <w:rsid w:val="002572ED"/>
    <w:rsid w:val="00260456"/>
    <w:rsid w:val="0026251C"/>
    <w:rsid w:val="002653EA"/>
    <w:rsid w:val="002735F9"/>
    <w:rsid w:val="00281236"/>
    <w:rsid w:val="00285CA0"/>
    <w:rsid w:val="00286BCA"/>
    <w:rsid w:val="0029510A"/>
    <w:rsid w:val="002B55B6"/>
    <w:rsid w:val="002B7CCD"/>
    <w:rsid w:val="002C1AE1"/>
    <w:rsid w:val="002C67F2"/>
    <w:rsid w:val="002D3AB8"/>
    <w:rsid w:val="002D69BE"/>
    <w:rsid w:val="002E6A44"/>
    <w:rsid w:val="002E7081"/>
    <w:rsid w:val="002F24FE"/>
    <w:rsid w:val="002F59BF"/>
    <w:rsid w:val="002F7209"/>
    <w:rsid w:val="003007BB"/>
    <w:rsid w:val="00300C58"/>
    <w:rsid w:val="003054CC"/>
    <w:rsid w:val="00331D4F"/>
    <w:rsid w:val="00336B91"/>
    <w:rsid w:val="003426BF"/>
    <w:rsid w:val="0035130D"/>
    <w:rsid w:val="00354B37"/>
    <w:rsid w:val="00355A88"/>
    <w:rsid w:val="00372281"/>
    <w:rsid w:val="003834BE"/>
    <w:rsid w:val="003A551A"/>
    <w:rsid w:val="003A7724"/>
    <w:rsid w:val="003B2E2B"/>
    <w:rsid w:val="003B61C1"/>
    <w:rsid w:val="003C5DD0"/>
    <w:rsid w:val="003D2156"/>
    <w:rsid w:val="003D5D92"/>
    <w:rsid w:val="003D6428"/>
    <w:rsid w:val="003E37F0"/>
    <w:rsid w:val="003E4012"/>
    <w:rsid w:val="003F3C0B"/>
    <w:rsid w:val="00406C49"/>
    <w:rsid w:val="00410111"/>
    <w:rsid w:val="00411E6D"/>
    <w:rsid w:val="00415BD4"/>
    <w:rsid w:val="00422253"/>
    <w:rsid w:val="004228EC"/>
    <w:rsid w:val="004253E2"/>
    <w:rsid w:val="00435FA0"/>
    <w:rsid w:val="00445EFF"/>
    <w:rsid w:val="00462081"/>
    <w:rsid w:val="004644FC"/>
    <w:rsid w:val="0047324F"/>
    <w:rsid w:val="00473585"/>
    <w:rsid w:val="00482065"/>
    <w:rsid w:val="004A4745"/>
    <w:rsid w:val="004A6FBE"/>
    <w:rsid w:val="004B64D4"/>
    <w:rsid w:val="004C7E46"/>
    <w:rsid w:val="004D516A"/>
    <w:rsid w:val="004E618B"/>
    <w:rsid w:val="00517D4E"/>
    <w:rsid w:val="00523905"/>
    <w:rsid w:val="00524C48"/>
    <w:rsid w:val="00530188"/>
    <w:rsid w:val="005353D7"/>
    <w:rsid w:val="00540BC9"/>
    <w:rsid w:val="00554682"/>
    <w:rsid w:val="00556447"/>
    <w:rsid w:val="005638A5"/>
    <w:rsid w:val="0057193B"/>
    <w:rsid w:val="00572FCB"/>
    <w:rsid w:val="00587CA4"/>
    <w:rsid w:val="0059773B"/>
    <w:rsid w:val="005A1387"/>
    <w:rsid w:val="005A43C1"/>
    <w:rsid w:val="005B6F97"/>
    <w:rsid w:val="005C2E0F"/>
    <w:rsid w:val="005D2F9E"/>
    <w:rsid w:val="005D33E3"/>
    <w:rsid w:val="005E06CA"/>
    <w:rsid w:val="005F4D9B"/>
    <w:rsid w:val="00600F48"/>
    <w:rsid w:val="00602845"/>
    <w:rsid w:val="00607B21"/>
    <w:rsid w:val="00610F36"/>
    <w:rsid w:val="00621181"/>
    <w:rsid w:val="00622BDE"/>
    <w:rsid w:val="006237EE"/>
    <w:rsid w:val="00626516"/>
    <w:rsid w:val="00637173"/>
    <w:rsid w:val="006375CD"/>
    <w:rsid w:val="00641059"/>
    <w:rsid w:val="0064236E"/>
    <w:rsid w:val="00647BC5"/>
    <w:rsid w:val="006609BA"/>
    <w:rsid w:val="00663680"/>
    <w:rsid w:val="00666A1F"/>
    <w:rsid w:val="00670455"/>
    <w:rsid w:val="0067517A"/>
    <w:rsid w:val="006842C2"/>
    <w:rsid w:val="00685548"/>
    <w:rsid w:val="00690110"/>
    <w:rsid w:val="006A10A9"/>
    <w:rsid w:val="006B4657"/>
    <w:rsid w:val="006B6EA8"/>
    <w:rsid w:val="006E20FE"/>
    <w:rsid w:val="006E4788"/>
    <w:rsid w:val="006F4826"/>
    <w:rsid w:val="00707EBE"/>
    <w:rsid w:val="00710789"/>
    <w:rsid w:val="0071284A"/>
    <w:rsid w:val="00713FB4"/>
    <w:rsid w:val="007378F8"/>
    <w:rsid w:val="00756628"/>
    <w:rsid w:val="00765947"/>
    <w:rsid w:val="00767EAB"/>
    <w:rsid w:val="00767EF6"/>
    <w:rsid w:val="00772A89"/>
    <w:rsid w:val="007804B5"/>
    <w:rsid w:val="007824CD"/>
    <w:rsid w:val="007825E9"/>
    <w:rsid w:val="007922E0"/>
    <w:rsid w:val="007A1F20"/>
    <w:rsid w:val="007B0A83"/>
    <w:rsid w:val="007C6D49"/>
    <w:rsid w:val="007E40B9"/>
    <w:rsid w:val="007E6B8C"/>
    <w:rsid w:val="007F6A0D"/>
    <w:rsid w:val="008034E3"/>
    <w:rsid w:val="00814B49"/>
    <w:rsid w:val="00823BC5"/>
    <w:rsid w:val="00830EC3"/>
    <w:rsid w:val="008362F8"/>
    <w:rsid w:val="00837A23"/>
    <w:rsid w:val="00850C52"/>
    <w:rsid w:val="00851BCE"/>
    <w:rsid w:val="00864B7A"/>
    <w:rsid w:val="00865623"/>
    <w:rsid w:val="00870558"/>
    <w:rsid w:val="00872C94"/>
    <w:rsid w:val="0087713B"/>
    <w:rsid w:val="008B41F1"/>
    <w:rsid w:val="008C4600"/>
    <w:rsid w:val="008C50E7"/>
    <w:rsid w:val="008E26B4"/>
    <w:rsid w:val="008E3CB1"/>
    <w:rsid w:val="008E651E"/>
    <w:rsid w:val="008F28F3"/>
    <w:rsid w:val="008F3A00"/>
    <w:rsid w:val="00902235"/>
    <w:rsid w:val="0091029A"/>
    <w:rsid w:val="00912CDC"/>
    <w:rsid w:val="0091527E"/>
    <w:rsid w:val="00923545"/>
    <w:rsid w:val="00923F5F"/>
    <w:rsid w:val="00924F4C"/>
    <w:rsid w:val="00933545"/>
    <w:rsid w:val="0093712B"/>
    <w:rsid w:val="00940494"/>
    <w:rsid w:val="00946F91"/>
    <w:rsid w:val="00951338"/>
    <w:rsid w:val="00963D14"/>
    <w:rsid w:val="00965DCC"/>
    <w:rsid w:val="00970F7A"/>
    <w:rsid w:val="009824E5"/>
    <w:rsid w:val="00982AEC"/>
    <w:rsid w:val="009B4AC9"/>
    <w:rsid w:val="009C03B8"/>
    <w:rsid w:val="009C12A8"/>
    <w:rsid w:val="009C3C96"/>
    <w:rsid w:val="009C4CE0"/>
    <w:rsid w:val="009C5065"/>
    <w:rsid w:val="009C56CE"/>
    <w:rsid w:val="009D0385"/>
    <w:rsid w:val="009D6C19"/>
    <w:rsid w:val="009E7387"/>
    <w:rsid w:val="009F70FB"/>
    <w:rsid w:val="00A1226D"/>
    <w:rsid w:val="00A1236F"/>
    <w:rsid w:val="00A24D4D"/>
    <w:rsid w:val="00A35245"/>
    <w:rsid w:val="00A35DF7"/>
    <w:rsid w:val="00A40569"/>
    <w:rsid w:val="00A55F4D"/>
    <w:rsid w:val="00A579DC"/>
    <w:rsid w:val="00A6685F"/>
    <w:rsid w:val="00A75B47"/>
    <w:rsid w:val="00A861B4"/>
    <w:rsid w:val="00A92A3A"/>
    <w:rsid w:val="00A93102"/>
    <w:rsid w:val="00A934C9"/>
    <w:rsid w:val="00A944E4"/>
    <w:rsid w:val="00A97D03"/>
    <w:rsid w:val="00AA449A"/>
    <w:rsid w:val="00AB7E91"/>
    <w:rsid w:val="00AD0A47"/>
    <w:rsid w:val="00AD3804"/>
    <w:rsid w:val="00AD5E7E"/>
    <w:rsid w:val="00AD6FED"/>
    <w:rsid w:val="00AE487B"/>
    <w:rsid w:val="00AF062B"/>
    <w:rsid w:val="00AF5E4C"/>
    <w:rsid w:val="00AF7449"/>
    <w:rsid w:val="00B04EE9"/>
    <w:rsid w:val="00B07176"/>
    <w:rsid w:val="00B07AE1"/>
    <w:rsid w:val="00B15DFC"/>
    <w:rsid w:val="00B20756"/>
    <w:rsid w:val="00B25F7B"/>
    <w:rsid w:val="00B34D42"/>
    <w:rsid w:val="00B45DF0"/>
    <w:rsid w:val="00B53147"/>
    <w:rsid w:val="00B53D25"/>
    <w:rsid w:val="00B544D7"/>
    <w:rsid w:val="00B56CBA"/>
    <w:rsid w:val="00B64BAF"/>
    <w:rsid w:val="00B86E9B"/>
    <w:rsid w:val="00B9065F"/>
    <w:rsid w:val="00B9473A"/>
    <w:rsid w:val="00B95FE6"/>
    <w:rsid w:val="00B96E83"/>
    <w:rsid w:val="00B97C8E"/>
    <w:rsid w:val="00BA1CB2"/>
    <w:rsid w:val="00BA68F9"/>
    <w:rsid w:val="00BB1888"/>
    <w:rsid w:val="00BB29C5"/>
    <w:rsid w:val="00BB367D"/>
    <w:rsid w:val="00BD158D"/>
    <w:rsid w:val="00BE7EE6"/>
    <w:rsid w:val="00C026C4"/>
    <w:rsid w:val="00C06844"/>
    <w:rsid w:val="00C0703E"/>
    <w:rsid w:val="00C12BF5"/>
    <w:rsid w:val="00C13AF7"/>
    <w:rsid w:val="00C42B13"/>
    <w:rsid w:val="00C53FD3"/>
    <w:rsid w:val="00C6157F"/>
    <w:rsid w:val="00CA450D"/>
    <w:rsid w:val="00CD0642"/>
    <w:rsid w:val="00CD1356"/>
    <w:rsid w:val="00CD51E7"/>
    <w:rsid w:val="00CD6EBD"/>
    <w:rsid w:val="00CE240F"/>
    <w:rsid w:val="00CF589D"/>
    <w:rsid w:val="00D115F8"/>
    <w:rsid w:val="00D14387"/>
    <w:rsid w:val="00D24925"/>
    <w:rsid w:val="00D344FF"/>
    <w:rsid w:val="00D36CD1"/>
    <w:rsid w:val="00D50D9A"/>
    <w:rsid w:val="00D5329A"/>
    <w:rsid w:val="00D757E4"/>
    <w:rsid w:val="00D76FF1"/>
    <w:rsid w:val="00D967F1"/>
    <w:rsid w:val="00DA538B"/>
    <w:rsid w:val="00DB0423"/>
    <w:rsid w:val="00DC63FC"/>
    <w:rsid w:val="00DC7D17"/>
    <w:rsid w:val="00DD2A8D"/>
    <w:rsid w:val="00DE1416"/>
    <w:rsid w:val="00DE29DB"/>
    <w:rsid w:val="00DE2F2D"/>
    <w:rsid w:val="00DF5BC4"/>
    <w:rsid w:val="00E0001A"/>
    <w:rsid w:val="00E034A8"/>
    <w:rsid w:val="00E13A12"/>
    <w:rsid w:val="00E21CA3"/>
    <w:rsid w:val="00E27F0F"/>
    <w:rsid w:val="00E32019"/>
    <w:rsid w:val="00E43E46"/>
    <w:rsid w:val="00E47A68"/>
    <w:rsid w:val="00E50405"/>
    <w:rsid w:val="00E67ADF"/>
    <w:rsid w:val="00E75ECE"/>
    <w:rsid w:val="00E77DAC"/>
    <w:rsid w:val="00E836E0"/>
    <w:rsid w:val="00E90073"/>
    <w:rsid w:val="00EB590F"/>
    <w:rsid w:val="00EB5A79"/>
    <w:rsid w:val="00EC39A3"/>
    <w:rsid w:val="00EC66DA"/>
    <w:rsid w:val="00EE3318"/>
    <w:rsid w:val="00EF28ED"/>
    <w:rsid w:val="00EF321A"/>
    <w:rsid w:val="00F0094F"/>
    <w:rsid w:val="00F0197A"/>
    <w:rsid w:val="00F04EF6"/>
    <w:rsid w:val="00F13ED1"/>
    <w:rsid w:val="00F14550"/>
    <w:rsid w:val="00F2661B"/>
    <w:rsid w:val="00F26DAC"/>
    <w:rsid w:val="00F27AEC"/>
    <w:rsid w:val="00F34BDA"/>
    <w:rsid w:val="00F35F01"/>
    <w:rsid w:val="00F3752B"/>
    <w:rsid w:val="00F572D7"/>
    <w:rsid w:val="00F710DB"/>
    <w:rsid w:val="00F71E24"/>
    <w:rsid w:val="00F75267"/>
    <w:rsid w:val="00F75B14"/>
    <w:rsid w:val="00F8092F"/>
    <w:rsid w:val="00F84905"/>
    <w:rsid w:val="00FA1BA5"/>
    <w:rsid w:val="00FA4B55"/>
    <w:rsid w:val="00FA6E00"/>
    <w:rsid w:val="00FA7C7C"/>
    <w:rsid w:val="00FB1270"/>
    <w:rsid w:val="00FC59CB"/>
    <w:rsid w:val="00FC7C03"/>
    <w:rsid w:val="00FD5BE4"/>
    <w:rsid w:val="00FD6445"/>
    <w:rsid w:val="00FF3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6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40569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05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56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A4056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40569"/>
  </w:style>
  <w:style w:type="table" w:styleId="a8">
    <w:name w:val="Table Grid"/>
    <w:basedOn w:val="a1"/>
    <w:rsid w:val="00A40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A40569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40569"/>
    <w:rPr>
      <w:rFonts w:ascii="Cambria" w:hAnsi="Cambria"/>
      <w:b/>
      <w:bCs/>
      <w:color w:val="4F81BD"/>
      <w:sz w:val="26"/>
      <w:szCs w:val="26"/>
    </w:rPr>
  </w:style>
  <w:style w:type="character" w:customStyle="1" w:styleId="a4">
    <w:name w:val="Верхний колонтитул Знак"/>
    <w:link w:val="a3"/>
    <w:rsid w:val="00A40569"/>
    <w:rPr>
      <w:rFonts w:ascii="Times New Roman" w:hAnsi="Times New Roman"/>
      <w:sz w:val="28"/>
    </w:rPr>
  </w:style>
  <w:style w:type="character" w:customStyle="1" w:styleId="a6">
    <w:name w:val="Нижний колонтитул Знак"/>
    <w:link w:val="a5"/>
    <w:uiPriority w:val="99"/>
    <w:rsid w:val="00A40569"/>
    <w:rPr>
      <w:rFonts w:ascii="Times New Roman" w:hAnsi="Times New Roman"/>
      <w:sz w:val="28"/>
    </w:rPr>
  </w:style>
  <w:style w:type="paragraph" w:styleId="a9">
    <w:name w:val="footnote text"/>
    <w:basedOn w:val="a"/>
    <w:link w:val="aa"/>
    <w:uiPriority w:val="99"/>
    <w:rsid w:val="00A40569"/>
    <w:rPr>
      <w:sz w:val="20"/>
    </w:rPr>
  </w:style>
  <w:style w:type="character" w:customStyle="1" w:styleId="aa">
    <w:name w:val="Текст сноски Знак"/>
    <w:link w:val="a9"/>
    <w:uiPriority w:val="99"/>
    <w:rsid w:val="00A40569"/>
    <w:rPr>
      <w:rFonts w:ascii="Times New Roman" w:hAnsi="Times New Roman"/>
    </w:rPr>
  </w:style>
  <w:style w:type="character" w:styleId="ab">
    <w:name w:val="footnote reference"/>
    <w:uiPriority w:val="99"/>
    <w:rsid w:val="00A40569"/>
    <w:rPr>
      <w:vertAlign w:val="superscript"/>
    </w:rPr>
  </w:style>
  <w:style w:type="paragraph" w:styleId="ac">
    <w:name w:val="Balloon Text"/>
    <w:basedOn w:val="a"/>
    <w:link w:val="ad"/>
    <w:rsid w:val="00A405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4056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A40569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rsid w:val="00A40569"/>
    <w:rPr>
      <w:sz w:val="16"/>
      <w:szCs w:val="16"/>
    </w:rPr>
  </w:style>
  <w:style w:type="paragraph" w:styleId="af0">
    <w:name w:val="annotation text"/>
    <w:basedOn w:val="a"/>
    <w:link w:val="af1"/>
    <w:rsid w:val="00A40569"/>
    <w:pPr>
      <w:spacing w:line="240" w:lineRule="auto"/>
    </w:pPr>
    <w:rPr>
      <w:sz w:val="20"/>
    </w:rPr>
  </w:style>
  <w:style w:type="character" w:customStyle="1" w:styleId="af1">
    <w:name w:val="Текст примечания Знак"/>
    <w:link w:val="af0"/>
    <w:rsid w:val="00A40569"/>
    <w:rPr>
      <w:rFonts w:ascii="Times New Roman" w:hAnsi="Times New Roman"/>
    </w:rPr>
  </w:style>
  <w:style w:type="paragraph" w:customStyle="1" w:styleId="Default">
    <w:name w:val="Default"/>
    <w:rsid w:val="00A405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unhideWhenUsed/>
    <w:rsid w:val="00A40569"/>
    <w:rPr>
      <w:b/>
      <w:bCs/>
    </w:rPr>
  </w:style>
  <w:style w:type="character" w:customStyle="1" w:styleId="af3">
    <w:name w:val="Тема примечания Знак"/>
    <w:link w:val="af2"/>
    <w:uiPriority w:val="99"/>
    <w:rsid w:val="00A40569"/>
    <w:rPr>
      <w:rFonts w:ascii="Times New Roman" w:hAnsi="Times New Roman"/>
      <w:b/>
      <w:bCs/>
    </w:rPr>
  </w:style>
  <w:style w:type="paragraph" w:styleId="af4">
    <w:name w:val="Revision"/>
    <w:hidden/>
    <w:uiPriority w:val="99"/>
    <w:semiHidden/>
    <w:rsid w:val="00A40569"/>
    <w:rPr>
      <w:rFonts w:ascii="Times New Roman" w:hAnsi="Times New Roman"/>
      <w:sz w:val="28"/>
    </w:rPr>
  </w:style>
  <w:style w:type="paragraph" w:customStyle="1" w:styleId="af5">
    <w:name w:val="Содержимое таблицы"/>
    <w:basedOn w:val="a"/>
    <w:rsid w:val="00A40569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character" w:styleId="af6">
    <w:name w:val="Strong"/>
    <w:basedOn w:val="a0"/>
    <w:uiPriority w:val="22"/>
    <w:qFormat/>
    <w:rsid w:val="002165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69"/>
    <w:pPr>
      <w:spacing w:line="360" w:lineRule="atLeast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40569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05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56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A4056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40569"/>
  </w:style>
  <w:style w:type="table" w:styleId="a8">
    <w:name w:val="Table Grid"/>
    <w:basedOn w:val="a1"/>
    <w:rsid w:val="00A40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A40569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40569"/>
    <w:rPr>
      <w:rFonts w:ascii="Cambria" w:hAnsi="Cambria"/>
      <w:b/>
      <w:bCs/>
      <w:color w:val="4F81BD"/>
      <w:sz w:val="26"/>
      <w:szCs w:val="26"/>
    </w:rPr>
  </w:style>
  <w:style w:type="character" w:customStyle="1" w:styleId="a4">
    <w:name w:val="Верхний колонтитул Знак"/>
    <w:link w:val="a3"/>
    <w:rsid w:val="00A40569"/>
    <w:rPr>
      <w:rFonts w:ascii="Times New Roman" w:hAnsi="Times New Roman"/>
      <w:sz w:val="28"/>
    </w:rPr>
  </w:style>
  <w:style w:type="character" w:customStyle="1" w:styleId="a6">
    <w:name w:val="Нижний колонтитул Знак"/>
    <w:link w:val="a5"/>
    <w:uiPriority w:val="99"/>
    <w:rsid w:val="00A40569"/>
    <w:rPr>
      <w:rFonts w:ascii="Times New Roman" w:hAnsi="Times New Roman"/>
      <w:sz w:val="28"/>
    </w:rPr>
  </w:style>
  <w:style w:type="paragraph" w:styleId="a9">
    <w:name w:val="footnote text"/>
    <w:basedOn w:val="a"/>
    <w:link w:val="aa"/>
    <w:uiPriority w:val="99"/>
    <w:rsid w:val="00A40569"/>
    <w:rPr>
      <w:sz w:val="20"/>
    </w:rPr>
  </w:style>
  <w:style w:type="character" w:customStyle="1" w:styleId="aa">
    <w:name w:val="Текст сноски Знак"/>
    <w:link w:val="a9"/>
    <w:uiPriority w:val="99"/>
    <w:rsid w:val="00A40569"/>
    <w:rPr>
      <w:rFonts w:ascii="Times New Roman" w:hAnsi="Times New Roman"/>
    </w:rPr>
  </w:style>
  <w:style w:type="character" w:styleId="ab">
    <w:name w:val="footnote reference"/>
    <w:uiPriority w:val="99"/>
    <w:rsid w:val="00A40569"/>
    <w:rPr>
      <w:vertAlign w:val="superscript"/>
    </w:rPr>
  </w:style>
  <w:style w:type="paragraph" w:styleId="ac">
    <w:name w:val="Balloon Text"/>
    <w:basedOn w:val="a"/>
    <w:link w:val="ad"/>
    <w:rsid w:val="00A405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4056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A40569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rsid w:val="00A40569"/>
    <w:rPr>
      <w:sz w:val="16"/>
      <w:szCs w:val="16"/>
    </w:rPr>
  </w:style>
  <w:style w:type="paragraph" w:styleId="af0">
    <w:name w:val="annotation text"/>
    <w:basedOn w:val="a"/>
    <w:link w:val="af1"/>
    <w:rsid w:val="00A40569"/>
    <w:pPr>
      <w:spacing w:line="240" w:lineRule="auto"/>
    </w:pPr>
    <w:rPr>
      <w:sz w:val="20"/>
    </w:rPr>
  </w:style>
  <w:style w:type="character" w:customStyle="1" w:styleId="af1">
    <w:name w:val="Текст примечания Знак"/>
    <w:link w:val="af0"/>
    <w:rsid w:val="00A40569"/>
    <w:rPr>
      <w:rFonts w:ascii="Times New Roman" w:hAnsi="Times New Roman"/>
    </w:rPr>
  </w:style>
  <w:style w:type="paragraph" w:customStyle="1" w:styleId="Default">
    <w:name w:val="Default"/>
    <w:rsid w:val="00A405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unhideWhenUsed/>
    <w:rsid w:val="00A40569"/>
    <w:rPr>
      <w:b/>
      <w:bCs/>
    </w:rPr>
  </w:style>
  <w:style w:type="character" w:customStyle="1" w:styleId="af3">
    <w:name w:val="Тема примечания Знак"/>
    <w:link w:val="af2"/>
    <w:uiPriority w:val="99"/>
    <w:rsid w:val="00A40569"/>
    <w:rPr>
      <w:rFonts w:ascii="Times New Roman" w:hAnsi="Times New Roman"/>
      <w:b/>
      <w:bCs/>
    </w:rPr>
  </w:style>
  <w:style w:type="paragraph" w:styleId="af4">
    <w:name w:val="Revision"/>
    <w:hidden/>
    <w:uiPriority w:val="99"/>
    <w:semiHidden/>
    <w:rsid w:val="00A40569"/>
    <w:rPr>
      <w:rFonts w:ascii="Times New Roman" w:hAnsi="Times New Roman"/>
      <w:sz w:val="28"/>
    </w:rPr>
  </w:style>
  <w:style w:type="paragraph" w:customStyle="1" w:styleId="af5">
    <w:name w:val="Содержимое таблицы"/>
    <w:basedOn w:val="a"/>
    <w:rsid w:val="00A40569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character" w:styleId="af6">
    <w:name w:val="Strong"/>
    <w:basedOn w:val="a0"/>
    <w:uiPriority w:val="22"/>
    <w:qFormat/>
    <w:rsid w:val="002165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132B-5DF9-4186-8D61-E6863E62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4761</Words>
  <Characters>27138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31836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User</cp:lastModifiedBy>
  <cp:revision>6</cp:revision>
  <cp:lastPrinted>2019-09-22T16:14:00Z</cp:lastPrinted>
  <dcterms:created xsi:type="dcterms:W3CDTF">2019-09-22T14:08:00Z</dcterms:created>
  <dcterms:modified xsi:type="dcterms:W3CDTF">2019-10-04T14:56:00Z</dcterms:modified>
</cp:coreProperties>
</file>