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D87" w:rsidRPr="008F488F" w:rsidRDefault="00250D87" w:rsidP="00250D87">
      <w:pPr>
        <w:spacing w:line="240" w:lineRule="auto"/>
        <w:ind w:left="10620" w:firstLine="12"/>
        <w:jc w:val="center"/>
        <w:outlineLvl w:val="0"/>
        <w:rPr>
          <w:sz w:val="24"/>
          <w:szCs w:val="24"/>
        </w:rPr>
      </w:pPr>
      <w:r w:rsidRPr="008F488F">
        <w:rPr>
          <w:sz w:val="24"/>
          <w:szCs w:val="24"/>
        </w:rPr>
        <w:t xml:space="preserve">ПРИЛОЖЕНИЕ № 1 </w:t>
      </w:r>
    </w:p>
    <w:p w:rsidR="00250D87" w:rsidRPr="008F488F" w:rsidRDefault="00250D87" w:rsidP="00250D87">
      <w:pPr>
        <w:spacing w:line="240" w:lineRule="auto"/>
        <w:ind w:left="10620" w:firstLine="12"/>
        <w:jc w:val="center"/>
        <w:rPr>
          <w:b/>
          <w:sz w:val="24"/>
          <w:szCs w:val="24"/>
        </w:rPr>
      </w:pPr>
      <w:r w:rsidRPr="008F488F">
        <w:rPr>
          <w:sz w:val="24"/>
          <w:szCs w:val="24"/>
        </w:rPr>
        <w:t xml:space="preserve">к паспорту </w:t>
      </w:r>
      <w:r>
        <w:rPr>
          <w:sz w:val="24"/>
          <w:szCs w:val="24"/>
        </w:rPr>
        <w:t>регионального</w:t>
      </w:r>
      <w:r w:rsidRPr="008F488F">
        <w:rPr>
          <w:sz w:val="24"/>
          <w:szCs w:val="24"/>
        </w:rPr>
        <w:t xml:space="preserve"> проекта </w:t>
      </w:r>
      <w:r>
        <w:rPr>
          <w:sz w:val="24"/>
          <w:szCs w:val="24"/>
        </w:rPr>
        <w:t xml:space="preserve">РД </w:t>
      </w:r>
      <w:r w:rsidRPr="008F488F">
        <w:rPr>
          <w:sz w:val="24"/>
          <w:szCs w:val="24"/>
        </w:rPr>
        <w:t>«Успех каждого ребенка»</w:t>
      </w:r>
    </w:p>
    <w:p w:rsidR="00250D87" w:rsidRPr="008F488F" w:rsidRDefault="00250D87" w:rsidP="00250D87">
      <w:pPr>
        <w:spacing w:line="240" w:lineRule="auto"/>
        <w:jc w:val="center"/>
        <w:rPr>
          <w:b/>
          <w:sz w:val="24"/>
          <w:szCs w:val="24"/>
        </w:rPr>
      </w:pPr>
    </w:p>
    <w:p w:rsidR="00250D87" w:rsidRPr="00063AC7" w:rsidRDefault="00250D87" w:rsidP="00250D87">
      <w:pPr>
        <w:spacing w:line="240" w:lineRule="auto"/>
        <w:jc w:val="center"/>
        <w:rPr>
          <w:b/>
          <w:sz w:val="24"/>
          <w:szCs w:val="24"/>
        </w:rPr>
      </w:pPr>
      <w:r w:rsidRPr="00063AC7">
        <w:rPr>
          <w:b/>
          <w:sz w:val="24"/>
          <w:szCs w:val="24"/>
        </w:rPr>
        <w:t>ПЛАН МЕРОПРИЯТИЙ</w:t>
      </w:r>
    </w:p>
    <w:p w:rsidR="00250D87" w:rsidRPr="00063AC7" w:rsidRDefault="00250D87" w:rsidP="00250D87">
      <w:pPr>
        <w:spacing w:line="240" w:lineRule="auto"/>
        <w:jc w:val="center"/>
        <w:outlineLvl w:val="0"/>
        <w:rPr>
          <w:b/>
          <w:sz w:val="24"/>
          <w:szCs w:val="24"/>
        </w:rPr>
      </w:pPr>
      <w:r w:rsidRPr="00063AC7">
        <w:rPr>
          <w:b/>
          <w:sz w:val="24"/>
          <w:szCs w:val="24"/>
        </w:rPr>
        <w:t>по реализации регионального проекта Республики Дагестан «Успех каждого ребенка»</w:t>
      </w:r>
    </w:p>
    <w:p w:rsidR="00250D87" w:rsidRPr="008F488F" w:rsidRDefault="00250D87" w:rsidP="00250D87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4992" w:type="dxa"/>
        <w:tblLayout w:type="fixed"/>
        <w:tblLook w:val="04A0" w:firstRow="1" w:lastRow="0" w:firstColumn="1" w:lastColumn="0" w:noHBand="0" w:noVBand="1"/>
      </w:tblPr>
      <w:tblGrid>
        <w:gridCol w:w="1100"/>
        <w:gridCol w:w="4962"/>
        <w:gridCol w:w="1559"/>
        <w:gridCol w:w="1418"/>
        <w:gridCol w:w="2268"/>
        <w:gridCol w:w="2409"/>
        <w:gridCol w:w="1276"/>
      </w:tblGrid>
      <w:tr w:rsidR="00250D87" w:rsidRPr="004334E6" w:rsidTr="00F33B79">
        <w:trPr>
          <w:tblHeader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87" w:rsidRPr="004334E6" w:rsidRDefault="00250D87" w:rsidP="00250D87">
            <w:pPr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>№</w:t>
            </w:r>
            <w:r w:rsidRPr="004334E6">
              <w:rPr>
                <w:b/>
                <w:sz w:val="24"/>
                <w:szCs w:val="24"/>
                <w:lang w:eastAsia="en-US"/>
              </w:rPr>
              <w:br/>
            </w:r>
            <w:proofErr w:type="gramStart"/>
            <w:r w:rsidRPr="004334E6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4334E6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87" w:rsidRPr="004334E6" w:rsidRDefault="00250D87" w:rsidP="00250D87">
            <w:pPr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>Наименование результата, мероприятия, контрольной точки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87" w:rsidRPr="004334E6" w:rsidRDefault="00250D87" w:rsidP="00250D87">
            <w:pPr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>Сроки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0D87" w:rsidRPr="004334E6" w:rsidRDefault="00250D87" w:rsidP="00250D87">
            <w:pPr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0D87" w:rsidRPr="004334E6" w:rsidRDefault="00250D87" w:rsidP="00250D87">
            <w:pPr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>Вид документа и характеристика результата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0D87" w:rsidRPr="004334E6" w:rsidRDefault="00250D87" w:rsidP="00250D87">
            <w:pPr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>Уровень контроля</w:t>
            </w:r>
          </w:p>
        </w:tc>
      </w:tr>
      <w:tr w:rsidR="00250D87" w:rsidRPr="004334E6" w:rsidTr="00F33B79">
        <w:trPr>
          <w:tblHeader/>
        </w:trPr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87" w:rsidRPr="004334E6" w:rsidRDefault="00250D87" w:rsidP="00250D87">
            <w:pPr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87" w:rsidRPr="004334E6" w:rsidRDefault="00250D87" w:rsidP="00250D87">
            <w:pPr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87" w:rsidRPr="004334E6" w:rsidRDefault="00250D87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>Начало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87" w:rsidRPr="004334E6" w:rsidRDefault="00250D87" w:rsidP="00250D87">
            <w:pPr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334E6">
              <w:rPr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87" w:rsidRPr="004334E6" w:rsidRDefault="00250D87" w:rsidP="00250D87">
            <w:pPr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87" w:rsidRPr="004334E6" w:rsidRDefault="00250D87" w:rsidP="00250D87">
            <w:pPr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87" w:rsidRPr="004334E6" w:rsidRDefault="00250D87" w:rsidP="00250D87">
            <w:pPr>
              <w:spacing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250D87" w:rsidRPr="004334E6" w:rsidTr="004B2C75"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0D87" w:rsidRPr="004334E6" w:rsidRDefault="00250D87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0D87" w:rsidRPr="004334E6" w:rsidRDefault="00250D87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0D87" w:rsidRPr="004334E6" w:rsidRDefault="00250D87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0D87" w:rsidRPr="004334E6" w:rsidRDefault="00250D87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0D87" w:rsidRPr="004334E6" w:rsidRDefault="00250D87" w:rsidP="00250D87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0D87" w:rsidRPr="004334E6" w:rsidRDefault="00250D87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0D87" w:rsidRPr="004334E6" w:rsidRDefault="00250D87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50D87" w:rsidRPr="008F488F" w:rsidTr="00F33B79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250D87" w:rsidRPr="008F488F" w:rsidRDefault="004B2C75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50D87" w:rsidRPr="008F488F"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50D87" w:rsidRDefault="00C739BF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="00250D87" w:rsidRPr="00321056">
              <w:rPr>
                <w:sz w:val="24"/>
                <w:szCs w:val="24"/>
              </w:rPr>
              <w:t xml:space="preserve"> </w:t>
            </w:r>
            <w:r w:rsidR="00250D87">
              <w:rPr>
                <w:sz w:val="24"/>
                <w:szCs w:val="24"/>
              </w:rPr>
              <w:t>обучающихся Республики Дагестан п</w:t>
            </w:r>
            <w:r w:rsidR="00250D87" w:rsidRPr="00321056">
              <w:rPr>
                <w:sz w:val="24"/>
                <w:szCs w:val="24"/>
              </w:rPr>
              <w:t xml:space="preserve">риняли участие </w:t>
            </w:r>
            <w:proofErr w:type="gramStart"/>
            <w:r w:rsidR="00250D87" w:rsidRPr="00321056">
              <w:rPr>
                <w:sz w:val="24"/>
                <w:szCs w:val="24"/>
              </w:rPr>
              <w:t>в</w:t>
            </w:r>
            <w:proofErr w:type="gramEnd"/>
            <w:r w:rsidR="00250D87" w:rsidRPr="00321056">
              <w:rPr>
                <w:sz w:val="24"/>
                <w:szCs w:val="24"/>
              </w:rPr>
              <w:t xml:space="preserve"> открытых онлайн-уроках, реализуемых с учетом опыта цикла открытых уроков «</w:t>
            </w:r>
            <w:proofErr w:type="spellStart"/>
            <w:r w:rsidR="00250D87" w:rsidRPr="00321056">
              <w:rPr>
                <w:sz w:val="24"/>
                <w:szCs w:val="24"/>
              </w:rPr>
              <w:t>Проектория</w:t>
            </w:r>
            <w:proofErr w:type="spellEnd"/>
            <w:r w:rsidR="00250D87" w:rsidRPr="00321056">
              <w:rPr>
                <w:sz w:val="24"/>
                <w:szCs w:val="24"/>
              </w:rPr>
              <w:t>», направленных на раннюю профориентацию</w:t>
            </w:r>
          </w:p>
          <w:p w:rsidR="00C739BF" w:rsidRDefault="00C739BF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г. </w:t>
            </w:r>
            <w:r w:rsidR="00C468B0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20%</w:t>
            </w:r>
          </w:p>
          <w:p w:rsidR="008C1F4C" w:rsidRDefault="008C1F4C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  <w:r w:rsidR="00C468B0">
              <w:rPr>
                <w:sz w:val="24"/>
                <w:szCs w:val="24"/>
              </w:rPr>
              <w:t xml:space="preserve"> – 30%</w:t>
            </w:r>
          </w:p>
          <w:p w:rsidR="008C1F4C" w:rsidRPr="00321056" w:rsidRDefault="008C1F4C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</w:t>
            </w:r>
            <w:r w:rsidR="00C468B0">
              <w:rPr>
                <w:sz w:val="24"/>
                <w:szCs w:val="24"/>
              </w:rPr>
              <w:t xml:space="preserve"> – </w:t>
            </w:r>
            <w:r w:rsidR="00FB6E05">
              <w:rPr>
                <w:sz w:val="24"/>
                <w:szCs w:val="24"/>
              </w:rPr>
              <w:t>45</w:t>
            </w:r>
            <w:r w:rsidR="00C468B0">
              <w:rPr>
                <w:sz w:val="24"/>
                <w:szCs w:val="24"/>
              </w:rPr>
              <w:t>%</w:t>
            </w:r>
          </w:p>
          <w:p w:rsidR="00250D87" w:rsidRDefault="008C1F4C" w:rsidP="00250D87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2022 г.</w:t>
            </w:r>
            <w:r w:rsidR="00C468B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="00C468B0">
              <w:rPr>
                <w:sz w:val="24"/>
                <w:szCs w:val="24"/>
              </w:rPr>
              <w:t>–</w:t>
            </w:r>
            <w:r w:rsidR="00FB6E05">
              <w:rPr>
                <w:sz w:val="24"/>
                <w:szCs w:val="24"/>
              </w:rPr>
              <w:t xml:space="preserve"> </w:t>
            </w:r>
            <w:r w:rsidR="007E0BBA">
              <w:rPr>
                <w:sz w:val="24"/>
                <w:szCs w:val="24"/>
              </w:rPr>
              <w:t>55</w:t>
            </w:r>
            <w:r w:rsidR="00C468B0">
              <w:rPr>
                <w:sz w:val="24"/>
                <w:szCs w:val="24"/>
              </w:rPr>
              <w:t>%</w:t>
            </w:r>
          </w:p>
          <w:p w:rsidR="008C1F4C" w:rsidRDefault="008C1F4C" w:rsidP="00250D87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2023 г.</w:t>
            </w:r>
            <w:r w:rsidR="00C468B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="00C468B0">
              <w:rPr>
                <w:sz w:val="24"/>
                <w:szCs w:val="24"/>
              </w:rPr>
              <w:t xml:space="preserve">– </w:t>
            </w:r>
            <w:r w:rsidR="00FB6E05">
              <w:rPr>
                <w:sz w:val="24"/>
                <w:szCs w:val="24"/>
              </w:rPr>
              <w:t>70</w:t>
            </w:r>
            <w:r w:rsidR="00C468B0">
              <w:rPr>
                <w:sz w:val="24"/>
                <w:szCs w:val="24"/>
              </w:rPr>
              <w:t>%</w:t>
            </w:r>
          </w:p>
          <w:p w:rsidR="008C1F4C" w:rsidRPr="008F488F" w:rsidDel="004222C2" w:rsidRDefault="008C1F4C" w:rsidP="00250D87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2024 г.</w:t>
            </w:r>
            <w:r w:rsidR="00C468B0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="00C468B0">
              <w:rPr>
                <w:sz w:val="24"/>
                <w:szCs w:val="24"/>
              </w:rPr>
              <w:t>– 85%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50D87" w:rsidRDefault="00250D87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2019 г.</w:t>
            </w:r>
          </w:p>
          <w:p w:rsidR="00FB1529" w:rsidRDefault="00FB1529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2020 г.</w:t>
            </w:r>
          </w:p>
          <w:p w:rsidR="00FB1529" w:rsidRDefault="00FB1529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января 2021 г. </w:t>
            </w:r>
          </w:p>
          <w:p w:rsidR="00FB1529" w:rsidRDefault="00FB1529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2022 г.</w:t>
            </w:r>
          </w:p>
          <w:p w:rsidR="00FB1529" w:rsidRDefault="00FB1529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2023 г.</w:t>
            </w:r>
          </w:p>
          <w:p w:rsidR="007A522E" w:rsidRPr="008F488F" w:rsidRDefault="00D55E30" w:rsidP="00D55E30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2024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50D87" w:rsidRDefault="00250D87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2019 г.</w:t>
            </w:r>
          </w:p>
          <w:p w:rsidR="00825E92" w:rsidRDefault="00825E92" w:rsidP="00825E9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2020 г.</w:t>
            </w:r>
          </w:p>
          <w:p w:rsidR="00825E92" w:rsidRDefault="00825E92" w:rsidP="00825E9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31 января 2021 г. </w:t>
            </w:r>
          </w:p>
          <w:p w:rsidR="00825E92" w:rsidRDefault="00825E92" w:rsidP="00825E9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2022 г.</w:t>
            </w:r>
          </w:p>
          <w:p w:rsidR="00825E92" w:rsidRDefault="00825E92" w:rsidP="00825E9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2023 г.</w:t>
            </w:r>
          </w:p>
          <w:p w:rsidR="00825E92" w:rsidRPr="008F488F" w:rsidRDefault="00825E92" w:rsidP="00825E92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2024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50D87" w:rsidRDefault="00250D87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Шабанова Л.Ю.</w:t>
            </w:r>
          </w:p>
          <w:p w:rsidR="00250D87" w:rsidRPr="008F488F" w:rsidRDefault="00250D87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250D87" w:rsidRPr="008F488F" w:rsidRDefault="00250D87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50D87" w:rsidRPr="008F488F" w:rsidRDefault="00250D87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D55E30" w:rsidRPr="008F488F" w:rsidTr="00F33B79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D55E30" w:rsidRDefault="000C51BC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детей</w:t>
            </w:r>
            <w:r w:rsidR="00D55E30" w:rsidRPr="008F488F">
              <w:rPr>
                <w:sz w:val="24"/>
                <w:szCs w:val="24"/>
              </w:rPr>
              <w:t xml:space="preserve"> </w:t>
            </w:r>
            <w:r w:rsidR="00D55E30">
              <w:rPr>
                <w:sz w:val="24"/>
                <w:szCs w:val="24"/>
              </w:rPr>
              <w:t xml:space="preserve">в </w:t>
            </w:r>
            <w:r w:rsidR="00D55E30" w:rsidRPr="007D092B">
              <w:rPr>
                <w:sz w:val="24"/>
                <w:szCs w:val="24"/>
              </w:rPr>
              <w:t>Республики Дагестан</w:t>
            </w:r>
            <w:r w:rsidR="00D55E30">
              <w:rPr>
                <w:sz w:val="24"/>
                <w:szCs w:val="24"/>
              </w:rPr>
              <w:t xml:space="preserve"> </w:t>
            </w:r>
            <w:r w:rsidR="00D55E30"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получили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="00D55E30" w:rsidRPr="008F488F">
              <w:rPr>
                <w:sz w:val="24"/>
                <w:szCs w:val="24"/>
              </w:rPr>
              <w:t>«Билет в будущее»</w:t>
            </w:r>
            <w:r w:rsidR="00D55E30">
              <w:rPr>
                <w:rStyle w:val="aa"/>
                <w:sz w:val="24"/>
                <w:szCs w:val="24"/>
              </w:rPr>
              <w:footnoteReference w:id="1"/>
            </w:r>
          </w:p>
          <w:p w:rsidR="00A7488F" w:rsidRDefault="00A7488F" w:rsidP="00A7488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 г. – 5 тыс.</w:t>
            </w:r>
          </w:p>
          <w:p w:rsidR="00A7488F" w:rsidRDefault="00A7488F" w:rsidP="00A7488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г. – </w:t>
            </w:r>
            <w:r w:rsidR="008726B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тыс.</w:t>
            </w:r>
          </w:p>
          <w:p w:rsidR="00A7488F" w:rsidRDefault="00A7488F" w:rsidP="00A7488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2021г. – </w:t>
            </w:r>
            <w:r w:rsidR="008726B9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тыс.</w:t>
            </w:r>
          </w:p>
          <w:p w:rsidR="00A7488F" w:rsidRDefault="00A7488F" w:rsidP="00A7488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2022 г. </w:t>
            </w:r>
            <w:r>
              <w:rPr>
                <w:sz w:val="24"/>
                <w:szCs w:val="24"/>
              </w:rPr>
              <w:t xml:space="preserve">– </w:t>
            </w:r>
            <w:r w:rsidR="008726B9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 xml:space="preserve"> тыс.</w:t>
            </w:r>
          </w:p>
          <w:p w:rsidR="00A7488F" w:rsidRDefault="00A7488F" w:rsidP="00A7488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2023 г. </w:t>
            </w:r>
            <w:r>
              <w:rPr>
                <w:sz w:val="24"/>
                <w:szCs w:val="24"/>
              </w:rPr>
              <w:t xml:space="preserve">– </w:t>
            </w:r>
            <w:r w:rsidR="008726B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 тыс.</w:t>
            </w:r>
          </w:p>
          <w:p w:rsidR="00A7488F" w:rsidRDefault="00A7488F" w:rsidP="00A7488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2024 г. </w:t>
            </w:r>
            <w:r>
              <w:rPr>
                <w:sz w:val="24"/>
                <w:szCs w:val="24"/>
              </w:rPr>
              <w:t xml:space="preserve">– </w:t>
            </w:r>
            <w:r w:rsidR="008726B9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тыс.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lastRenderedPageBreak/>
              <w:t>1 января 2019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2020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января 2021 г. 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2022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января </w:t>
            </w:r>
            <w:r>
              <w:rPr>
                <w:sz w:val="24"/>
                <w:szCs w:val="24"/>
                <w:lang w:eastAsia="en-US"/>
              </w:rPr>
              <w:lastRenderedPageBreak/>
              <w:t>2023 г.</w:t>
            </w:r>
          </w:p>
          <w:p w:rsidR="00D55E30" w:rsidRPr="008F488F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2024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lastRenderedPageBreak/>
              <w:t>31 декабря 2019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2020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31 января 2021 г. 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2022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31 января </w:t>
            </w:r>
            <w:r>
              <w:rPr>
                <w:sz w:val="24"/>
                <w:szCs w:val="24"/>
                <w:lang w:eastAsia="en-US"/>
              </w:rPr>
              <w:lastRenderedPageBreak/>
              <w:t>2023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2024 г.</w:t>
            </w:r>
          </w:p>
          <w:p w:rsidR="00D55E30" w:rsidRPr="008F488F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Шабанова Л.Ю.</w:t>
            </w:r>
          </w:p>
          <w:p w:rsidR="00D55E30" w:rsidRPr="008F488F" w:rsidRDefault="006A0572" w:rsidP="00250D87">
            <w:pPr>
              <w:widowControl w:val="0"/>
              <w:spacing w:line="240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Ходосова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И.В.</w:t>
            </w:r>
          </w:p>
          <w:p w:rsidR="00D55E30" w:rsidRPr="008F488F" w:rsidRDefault="00D55E30" w:rsidP="00250D87">
            <w:pPr>
              <w:widowControl w:val="0"/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D55E30" w:rsidRPr="008F488F" w:rsidTr="00F33B79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8F488F">
              <w:rPr>
                <w:sz w:val="24"/>
                <w:szCs w:val="24"/>
              </w:rPr>
              <w:t>.1.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Заключено соглашение с Союзом «</w:t>
            </w:r>
            <w:proofErr w:type="spellStart"/>
            <w:r>
              <w:rPr>
                <w:sz w:val="24"/>
                <w:szCs w:val="24"/>
              </w:rPr>
              <w:t>Ворлдскиллс</w:t>
            </w:r>
            <w:proofErr w:type="spellEnd"/>
            <w:r>
              <w:rPr>
                <w:sz w:val="24"/>
                <w:szCs w:val="24"/>
              </w:rPr>
              <w:t xml:space="preserve"> Россия» на проведения </w:t>
            </w:r>
            <w:proofErr w:type="spellStart"/>
            <w:r>
              <w:rPr>
                <w:sz w:val="24"/>
                <w:szCs w:val="24"/>
              </w:rPr>
              <w:t>профпроб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r w:rsidRPr="0091158F">
              <w:rPr>
                <w:sz w:val="24"/>
                <w:szCs w:val="24"/>
              </w:rPr>
              <w:t>Республики Дагестан</w:t>
            </w:r>
            <w:r>
              <w:rPr>
                <w:sz w:val="24"/>
                <w:szCs w:val="24"/>
              </w:rPr>
              <w:t xml:space="preserve"> </w:t>
            </w:r>
            <w:r w:rsidR="00FB6E05">
              <w:rPr>
                <w:sz w:val="24"/>
                <w:szCs w:val="24"/>
              </w:rPr>
              <w:t xml:space="preserve">по </w:t>
            </w:r>
            <w:r w:rsidRPr="005120FD">
              <w:rPr>
                <w:bCs/>
                <w:sz w:val="24"/>
                <w:szCs w:val="24"/>
              </w:rPr>
              <w:t>пол</w:t>
            </w:r>
            <w:r w:rsidR="00FB6E05">
              <w:rPr>
                <w:bCs/>
                <w:sz w:val="24"/>
                <w:szCs w:val="24"/>
              </w:rPr>
              <w:t>учению</w:t>
            </w:r>
            <w:r w:rsidRPr="005120FD">
              <w:rPr>
                <w:bCs/>
                <w:sz w:val="24"/>
                <w:szCs w:val="24"/>
              </w:rPr>
              <w:t xml:space="preserve"> рекомендаци</w:t>
            </w:r>
            <w:r w:rsidR="00FB6E05">
              <w:rPr>
                <w:bCs/>
                <w:sz w:val="24"/>
                <w:szCs w:val="24"/>
              </w:rPr>
              <w:t>й</w:t>
            </w:r>
            <w:r w:rsidRPr="005120FD">
              <w:rPr>
                <w:bCs/>
                <w:sz w:val="24"/>
                <w:szCs w:val="24"/>
              </w:rPr>
              <w:t xml:space="preserve">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5120FD">
              <w:rPr>
                <w:sz w:val="24"/>
                <w:szCs w:val="24"/>
              </w:rPr>
              <w:t>«Билет в будущее»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2019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2020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января 2021 г. 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2022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2023 г.</w:t>
            </w:r>
          </w:p>
          <w:p w:rsidR="00D55E30" w:rsidRPr="008F488F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2024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2019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2020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31 января 2021 г. 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2022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2023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2024 г.</w:t>
            </w:r>
          </w:p>
          <w:p w:rsidR="00D55E30" w:rsidRPr="008F488F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Шабанова Л.Ю.</w:t>
            </w:r>
          </w:p>
          <w:p w:rsidR="00D55E30" w:rsidRPr="008F488F" w:rsidRDefault="006A0572" w:rsidP="00250D87">
            <w:pPr>
              <w:widowControl w:val="0"/>
              <w:spacing w:line="240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Ходосова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И.В.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D55E30" w:rsidRPr="008F488F" w:rsidTr="00F33B79">
        <w:trPr>
          <w:trHeight w:val="1501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5120FD">
              <w:rPr>
                <w:sz w:val="24"/>
                <w:szCs w:val="24"/>
              </w:rPr>
              <w:t xml:space="preserve">В общеобразовательных организациях </w:t>
            </w:r>
            <w:r w:rsidRPr="0091158F">
              <w:rPr>
                <w:sz w:val="24"/>
                <w:szCs w:val="24"/>
              </w:rPr>
              <w:t>Республики Дагестан,</w:t>
            </w:r>
            <w:r w:rsidRPr="005120FD">
              <w:rPr>
                <w:sz w:val="24"/>
                <w:szCs w:val="24"/>
              </w:rPr>
              <w:t xml:space="preserve"> расположенных в сельской местности, обновлена материально-техническая база для занятий физической культурой и 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2019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2020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января 2021 г. 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2022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2023 г.</w:t>
            </w:r>
          </w:p>
          <w:p w:rsidR="00D55E30" w:rsidRPr="008F488F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2024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2019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2020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31 января 2021 г. 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2022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2023 г.</w:t>
            </w:r>
          </w:p>
          <w:p w:rsidR="00D55E30" w:rsidRPr="008F488F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2024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Кудаев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Т.М.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D55E30" w:rsidRPr="00364145" w:rsidTr="00F33B79">
        <w:trPr>
          <w:trHeight w:val="235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364145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364145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64145">
              <w:rPr>
                <w:bCs/>
                <w:sz w:val="24"/>
                <w:szCs w:val="24"/>
              </w:rPr>
              <w:t xml:space="preserve">Подготовка и предоставление заявки </w:t>
            </w:r>
            <w:proofErr w:type="gramStart"/>
            <w:r w:rsidRPr="00364145">
              <w:rPr>
                <w:bCs/>
                <w:sz w:val="24"/>
                <w:szCs w:val="24"/>
              </w:rPr>
              <w:t xml:space="preserve">в Министерство просвещения Российской Федерации на участие в отборе на предоставление </w:t>
            </w:r>
            <w:r w:rsidRPr="00364145">
              <w:rPr>
                <w:sz w:val="24"/>
                <w:szCs w:val="24"/>
              </w:rPr>
              <w:t>субсидий из федерального бюджета</w:t>
            </w:r>
            <w:proofErr w:type="gramEnd"/>
            <w:r w:rsidRPr="00364145">
              <w:rPr>
                <w:sz w:val="24"/>
                <w:szCs w:val="24"/>
              </w:rPr>
              <w:t xml:space="preserve"> бюджетам субъектов Российской Федерации на обеспечение мероприятий по</w:t>
            </w:r>
            <w:r>
              <w:rPr>
                <w:sz w:val="24"/>
                <w:szCs w:val="24"/>
              </w:rPr>
              <w:t xml:space="preserve"> </w:t>
            </w:r>
            <w:r w:rsidRPr="00364145">
              <w:rPr>
                <w:sz w:val="24"/>
                <w:szCs w:val="24"/>
              </w:rPr>
              <w:t>обновлению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4145">
              <w:rPr>
                <w:sz w:val="24"/>
                <w:szCs w:val="24"/>
              </w:rPr>
              <w:t>1 октября 2018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октября 2019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октября 2020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октября 2021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октября 2022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октября 2023 г.</w:t>
            </w:r>
          </w:p>
          <w:p w:rsidR="00D55E30" w:rsidRPr="00364145" w:rsidRDefault="00D55E30" w:rsidP="000C51B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4145">
              <w:rPr>
                <w:sz w:val="24"/>
                <w:szCs w:val="24"/>
              </w:rPr>
              <w:t>30 октября 2018 г.</w:t>
            </w:r>
          </w:p>
          <w:p w:rsidR="00D55E30" w:rsidRDefault="00D55E30" w:rsidP="000C51B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октября 2019 г.</w:t>
            </w:r>
          </w:p>
          <w:p w:rsidR="00D55E30" w:rsidRDefault="00D55E30" w:rsidP="005C741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октября 2020 г.</w:t>
            </w:r>
          </w:p>
          <w:p w:rsidR="00D55E30" w:rsidRDefault="00D55E30" w:rsidP="005C741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октября 2021 г.</w:t>
            </w:r>
          </w:p>
          <w:p w:rsidR="00D55E30" w:rsidRDefault="00D55E30" w:rsidP="005C741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октября 2022 г.</w:t>
            </w:r>
          </w:p>
          <w:p w:rsidR="00D55E30" w:rsidRDefault="00D55E30" w:rsidP="005C741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октября 2023 г.</w:t>
            </w:r>
          </w:p>
          <w:p w:rsidR="00D55E30" w:rsidRPr="00364145" w:rsidRDefault="00D55E30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364145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364145">
              <w:rPr>
                <w:sz w:val="24"/>
                <w:szCs w:val="24"/>
              </w:rPr>
              <w:t>Омарова</w:t>
            </w:r>
            <w:proofErr w:type="spellEnd"/>
            <w:r w:rsidRPr="00364145">
              <w:rPr>
                <w:sz w:val="24"/>
                <w:szCs w:val="24"/>
              </w:rPr>
              <w:t xml:space="preserve"> У.А.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364145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64145">
              <w:rPr>
                <w:sz w:val="24"/>
                <w:szCs w:val="24"/>
              </w:rPr>
              <w:t>Заявка Республики Дагестан</w:t>
            </w:r>
            <w:r w:rsidRPr="0036414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</w:t>
            </w:r>
            <w:r w:rsidRPr="00364145">
              <w:rPr>
                <w:sz w:val="24"/>
                <w:szCs w:val="24"/>
              </w:rPr>
              <w:t>Министерство просвещения Российской Федерации в установленном порядке</w:t>
            </w:r>
          </w:p>
          <w:p w:rsidR="00D55E30" w:rsidRPr="00364145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364145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364145">
              <w:rPr>
                <w:sz w:val="24"/>
                <w:szCs w:val="24"/>
                <w:lang w:eastAsia="en-US"/>
              </w:rPr>
              <w:t>ПО</w:t>
            </w:r>
          </w:p>
        </w:tc>
      </w:tr>
      <w:tr w:rsidR="00D55E30" w:rsidRPr="00364145" w:rsidTr="00F33B79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5E30" w:rsidRPr="00364145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64145">
              <w:rPr>
                <w:sz w:val="24"/>
                <w:szCs w:val="24"/>
              </w:rPr>
              <w:t>.2.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364145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364145">
              <w:rPr>
                <w:sz w:val="24"/>
                <w:szCs w:val="24"/>
                <w:lang w:eastAsia="en-US"/>
              </w:rPr>
              <w:t xml:space="preserve">Заключение соглашения </w:t>
            </w:r>
            <w:proofErr w:type="gramStart"/>
            <w:r w:rsidRPr="00364145">
              <w:rPr>
                <w:sz w:val="24"/>
                <w:szCs w:val="24"/>
                <w:lang w:eastAsia="en-US"/>
              </w:rPr>
              <w:t xml:space="preserve">с Министерством просвещения Российской Федерации о предоставлении субсидии из федерального бюджета бюджетам субъектов Российской Федерации на финансовое обеспечение мероприятий по </w:t>
            </w:r>
            <w:r w:rsidRPr="00364145">
              <w:rPr>
                <w:sz w:val="24"/>
                <w:szCs w:val="24"/>
              </w:rPr>
              <w:t>обновлению</w:t>
            </w:r>
            <w:proofErr w:type="gramEnd"/>
            <w:r w:rsidRPr="00364145">
              <w:rPr>
                <w:sz w:val="24"/>
                <w:szCs w:val="24"/>
              </w:rPr>
              <w:t xml:space="preserve"> материально-технической базы для занятий физической культурой и спортом в общеобразовательных организациях, расположенных в сельской местности</w:t>
            </w:r>
          </w:p>
          <w:p w:rsidR="00D55E30" w:rsidRPr="00364145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4A2F9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2019 г.</w:t>
            </w:r>
          </w:p>
          <w:p w:rsidR="00D55E30" w:rsidRDefault="00D55E30" w:rsidP="004A2F9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2020 г.</w:t>
            </w:r>
          </w:p>
          <w:p w:rsidR="00D55E30" w:rsidRDefault="00D55E30" w:rsidP="004A2F9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января 2021 г. </w:t>
            </w:r>
          </w:p>
          <w:p w:rsidR="00D55E30" w:rsidRDefault="00D55E30" w:rsidP="004A2F9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2022 г.</w:t>
            </w:r>
          </w:p>
          <w:p w:rsidR="00D55E30" w:rsidRDefault="00D55E30" w:rsidP="004A2F9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2023 г.</w:t>
            </w:r>
          </w:p>
          <w:p w:rsidR="00D55E30" w:rsidRPr="00364145" w:rsidRDefault="00D55E30" w:rsidP="004A2F9D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2024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4145">
              <w:rPr>
                <w:sz w:val="24"/>
                <w:szCs w:val="24"/>
              </w:rPr>
              <w:t>28 февраля 2019 г.</w:t>
            </w: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февраля 2020 г.</w:t>
            </w: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февраля 2021 г.</w:t>
            </w: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февраля 2022 г.</w:t>
            </w: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февраля 2023 г.</w:t>
            </w: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февраля 2024 г.</w:t>
            </w:r>
          </w:p>
          <w:p w:rsidR="00D55E30" w:rsidRPr="00364145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364145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364145">
              <w:rPr>
                <w:sz w:val="24"/>
                <w:szCs w:val="24"/>
              </w:rPr>
              <w:t>Омарова</w:t>
            </w:r>
            <w:proofErr w:type="spellEnd"/>
            <w:r w:rsidRPr="00364145">
              <w:rPr>
                <w:sz w:val="24"/>
                <w:szCs w:val="24"/>
              </w:rPr>
              <w:t xml:space="preserve"> У.А.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364145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36414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Соглашение </w:t>
            </w:r>
            <w:r w:rsidRPr="00364145">
              <w:rPr>
                <w:sz w:val="24"/>
                <w:szCs w:val="24"/>
                <w:lang w:eastAsia="en-US"/>
              </w:rPr>
              <w:t>с Министерством просвещения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364145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64145">
              <w:rPr>
                <w:sz w:val="24"/>
                <w:szCs w:val="24"/>
                <w:lang w:eastAsia="en-US"/>
              </w:rPr>
              <w:t>ПО</w:t>
            </w:r>
          </w:p>
        </w:tc>
      </w:tr>
      <w:tr w:rsidR="00D55E30" w:rsidRPr="008F488F" w:rsidTr="00F33B79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02501"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Определение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и утверждение </w:t>
            </w:r>
            <w:r w:rsidRPr="00602501"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площадок </w:t>
            </w:r>
            <w:r w:rsidRPr="008F488F">
              <w:rPr>
                <w:sz w:val="24"/>
                <w:szCs w:val="24"/>
              </w:rPr>
              <w:t>обновлению материально-технической базы для занятий физической культурой и спортом в общеобразовательных организациях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расположенных в сельской местности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814DF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марта </w:t>
            </w:r>
            <w:r>
              <w:rPr>
                <w:sz w:val="24"/>
                <w:szCs w:val="24"/>
              </w:rPr>
              <w:br/>
              <w:t>2019 г.</w:t>
            </w:r>
          </w:p>
          <w:p w:rsidR="00D55E30" w:rsidRDefault="00D55E30" w:rsidP="00814DF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марта</w:t>
            </w:r>
          </w:p>
          <w:p w:rsidR="00D55E30" w:rsidRDefault="00D55E30" w:rsidP="00814DF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  <w:p w:rsidR="00D55E30" w:rsidRDefault="00D55E30" w:rsidP="00814DF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марта </w:t>
            </w:r>
          </w:p>
          <w:p w:rsidR="00D55E30" w:rsidRDefault="00D55E30" w:rsidP="00814DF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г.</w:t>
            </w:r>
          </w:p>
          <w:p w:rsidR="00D55E30" w:rsidRDefault="00D55E30" w:rsidP="00814DF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марта </w:t>
            </w:r>
          </w:p>
          <w:p w:rsidR="00D55E30" w:rsidRDefault="00D55E30" w:rsidP="00814DF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  <w:p w:rsidR="00D55E30" w:rsidRDefault="00D55E30" w:rsidP="00814DF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марта </w:t>
            </w:r>
          </w:p>
          <w:p w:rsidR="00D55E30" w:rsidRDefault="00D55E30" w:rsidP="00814DF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2023 г.</w:t>
            </w:r>
          </w:p>
          <w:p w:rsidR="00D55E30" w:rsidRDefault="00D55E30" w:rsidP="00814DF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марта </w:t>
            </w:r>
          </w:p>
          <w:p w:rsidR="00D55E30" w:rsidRDefault="00D55E30" w:rsidP="00814DF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  <w:p w:rsidR="00D55E30" w:rsidRPr="008F488F" w:rsidRDefault="00D55E30" w:rsidP="00814DF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814DF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 июня </w:t>
            </w:r>
            <w:r>
              <w:rPr>
                <w:sz w:val="24"/>
                <w:szCs w:val="24"/>
              </w:rPr>
              <w:br/>
              <w:t>2019 г.</w:t>
            </w:r>
          </w:p>
          <w:p w:rsidR="00D55E30" w:rsidRDefault="00D55E30" w:rsidP="00814DF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июня 2020 г.</w:t>
            </w:r>
          </w:p>
          <w:p w:rsidR="00D55E30" w:rsidRDefault="00D55E30" w:rsidP="00814DF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июня 2021 г.</w:t>
            </w:r>
          </w:p>
          <w:p w:rsidR="00D55E30" w:rsidRDefault="00D55E30" w:rsidP="003C37F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июня </w:t>
            </w:r>
            <w:r>
              <w:rPr>
                <w:sz w:val="24"/>
                <w:szCs w:val="24"/>
              </w:rPr>
              <w:br/>
              <w:t>2022 г.</w:t>
            </w:r>
          </w:p>
          <w:p w:rsidR="00D55E30" w:rsidRDefault="00D55E30" w:rsidP="003C37F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июня </w:t>
            </w:r>
            <w:r>
              <w:rPr>
                <w:sz w:val="24"/>
                <w:szCs w:val="24"/>
              </w:rPr>
              <w:lastRenderedPageBreak/>
              <w:t>2023 г.</w:t>
            </w:r>
          </w:p>
          <w:p w:rsidR="00D55E30" w:rsidRPr="008F488F" w:rsidRDefault="00D55E30" w:rsidP="003C37F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июня 2024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0D493B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Кудаев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Т.М.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602501">
              <w:rPr>
                <w:color w:val="000000" w:themeColor="text1"/>
                <w:sz w:val="24"/>
                <w:szCs w:val="24"/>
                <w:lang w:eastAsia="en-US"/>
              </w:rPr>
              <w:t>Приказ Министерства образования и науки Республики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Дагестан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D55E30" w:rsidRPr="008F488F" w:rsidTr="00F33B79">
        <w:trPr>
          <w:trHeight w:val="390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3.4.</w:t>
            </w: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374F7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374F7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374F7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374F7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374F7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FA7CE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Заключение </w:t>
            </w:r>
            <w:r w:rsidRPr="008F488F">
              <w:rPr>
                <w:sz w:val="24"/>
                <w:szCs w:val="24"/>
                <w:lang w:eastAsia="en-US"/>
              </w:rPr>
              <w:t>соглашени</w:t>
            </w:r>
            <w:r>
              <w:rPr>
                <w:sz w:val="24"/>
                <w:szCs w:val="24"/>
                <w:lang w:eastAsia="en-US"/>
              </w:rPr>
              <w:t xml:space="preserve">я муниципалитетов </w:t>
            </w:r>
            <w:r w:rsidRPr="008F488F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 xml:space="preserve">Министерством образования и науки Республики Дагестан </w:t>
            </w:r>
            <w:r w:rsidRPr="008F488F">
              <w:rPr>
                <w:sz w:val="24"/>
                <w:szCs w:val="24"/>
                <w:lang w:eastAsia="en-US"/>
              </w:rPr>
              <w:t>о</w:t>
            </w:r>
            <w:r>
              <w:rPr>
                <w:sz w:val="24"/>
                <w:szCs w:val="24"/>
                <w:lang w:eastAsia="en-US"/>
              </w:rPr>
              <w:t xml:space="preserve">б открытии ШСК </w:t>
            </w:r>
            <w:r w:rsidRPr="008F488F">
              <w:rPr>
                <w:sz w:val="24"/>
                <w:szCs w:val="24"/>
              </w:rPr>
              <w:t>для занятий физической культурой и спортом в общеобразовательных организациях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расположенных в сельской местности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156CD8">
              <w:rPr>
                <w:sz w:val="24"/>
                <w:szCs w:val="24"/>
              </w:rPr>
              <w:t>Завершение строительно-</w:t>
            </w:r>
            <w:r>
              <w:rPr>
                <w:sz w:val="24"/>
                <w:szCs w:val="24"/>
              </w:rPr>
              <w:t xml:space="preserve">монтажных работ по </w:t>
            </w:r>
            <w:r w:rsidRPr="008F488F">
              <w:rPr>
                <w:sz w:val="24"/>
                <w:szCs w:val="24"/>
              </w:rPr>
              <w:t xml:space="preserve">обновлению материально-технической базы для занятий физической культурой </w:t>
            </w:r>
            <w:r>
              <w:rPr>
                <w:sz w:val="24"/>
                <w:szCs w:val="24"/>
              </w:rPr>
              <w:t xml:space="preserve">и спортом в общеобразовательных </w:t>
            </w:r>
            <w:r w:rsidRPr="008F488F">
              <w:rPr>
                <w:sz w:val="24"/>
                <w:szCs w:val="24"/>
              </w:rPr>
              <w:t>организациях</w:t>
            </w:r>
            <w:r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расположенных в сельской местности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июня </w:t>
            </w:r>
            <w:r>
              <w:rPr>
                <w:sz w:val="24"/>
                <w:szCs w:val="24"/>
              </w:rPr>
              <w:br/>
              <w:t>2019 г.</w:t>
            </w:r>
          </w:p>
          <w:p w:rsidR="00D55E30" w:rsidRDefault="00D55E30" w:rsidP="007C649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июня </w:t>
            </w:r>
          </w:p>
          <w:p w:rsidR="00D55E30" w:rsidRDefault="00D55E30" w:rsidP="007C649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  <w:p w:rsidR="00D55E30" w:rsidRDefault="00D55E30" w:rsidP="007C649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июня </w:t>
            </w:r>
          </w:p>
          <w:p w:rsidR="00D55E30" w:rsidRDefault="00D55E30" w:rsidP="007C649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г.</w:t>
            </w:r>
          </w:p>
          <w:p w:rsidR="00D55E30" w:rsidRDefault="00D55E30" w:rsidP="007C649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июня </w:t>
            </w:r>
            <w:r>
              <w:rPr>
                <w:sz w:val="24"/>
                <w:szCs w:val="24"/>
              </w:rPr>
              <w:br/>
              <w:t>2022 г.</w:t>
            </w:r>
          </w:p>
          <w:p w:rsidR="00D55E30" w:rsidRDefault="00D55E30" w:rsidP="007C649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июня </w:t>
            </w:r>
          </w:p>
          <w:p w:rsidR="00D55E30" w:rsidRDefault="00D55E30" w:rsidP="007C649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г.</w:t>
            </w:r>
          </w:p>
          <w:p w:rsidR="00D55E30" w:rsidRDefault="00D55E30" w:rsidP="007C649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июня </w:t>
            </w:r>
          </w:p>
          <w:p w:rsidR="00D55E30" w:rsidRDefault="00D55E30" w:rsidP="007C649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5A07B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2019 г.</w:t>
            </w:r>
          </w:p>
          <w:p w:rsidR="00D55E30" w:rsidRDefault="00D55E30" w:rsidP="005A07B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2020 г.</w:t>
            </w:r>
          </w:p>
          <w:p w:rsidR="00D55E30" w:rsidRDefault="00D55E30" w:rsidP="005A07B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2021 г.</w:t>
            </w:r>
          </w:p>
          <w:p w:rsidR="00D55E30" w:rsidRDefault="00D55E30" w:rsidP="005A07B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</w:t>
            </w:r>
            <w:r>
              <w:rPr>
                <w:sz w:val="24"/>
                <w:szCs w:val="24"/>
              </w:rPr>
              <w:br/>
              <w:t>2022 г.</w:t>
            </w:r>
          </w:p>
          <w:p w:rsidR="00D55E30" w:rsidRDefault="00D55E30" w:rsidP="005A07B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2023 г.</w:t>
            </w:r>
          </w:p>
          <w:p w:rsidR="00D55E30" w:rsidRPr="008F488F" w:rsidRDefault="00D55E30" w:rsidP="00D36FD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2024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2019 г.</w:t>
            </w:r>
          </w:p>
          <w:p w:rsidR="00D55E30" w:rsidRDefault="00D55E30" w:rsidP="007C649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2020 г.</w:t>
            </w:r>
          </w:p>
          <w:p w:rsidR="00D55E30" w:rsidRDefault="00D55E30" w:rsidP="007C649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2021 г.</w:t>
            </w:r>
          </w:p>
          <w:p w:rsidR="00D55E30" w:rsidRDefault="00D55E30" w:rsidP="007C649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</w:t>
            </w:r>
            <w:r>
              <w:rPr>
                <w:sz w:val="24"/>
                <w:szCs w:val="24"/>
              </w:rPr>
              <w:br/>
              <w:t>2022 г.</w:t>
            </w:r>
          </w:p>
          <w:p w:rsidR="00D55E30" w:rsidRDefault="00D55E30" w:rsidP="007C649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2023 г.</w:t>
            </w:r>
          </w:p>
          <w:p w:rsidR="00D55E30" w:rsidRDefault="00D55E30" w:rsidP="007C649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2024 г.</w:t>
            </w: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8A721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2019 г.</w:t>
            </w:r>
          </w:p>
          <w:p w:rsidR="00D55E30" w:rsidRDefault="00D55E30" w:rsidP="008A721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2020 г.</w:t>
            </w:r>
          </w:p>
          <w:p w:rsidR="00D55E30" w:rsidRDefault="00D55E30" w:rsidP="008A721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31 января 2021 г. </w:t>
            </w:r>
          </w:p>
          <w:p w:rsidR="00D55E30" w:rsidRDefault="00D55E30" w:rsidP="008A721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2022 г.</w:t>
            </w:r>
          </w:p>
          <w:p w:rsidR="00D55E30" w:rsidRDefault="00D55E30" w:rsidP="008A721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2023 г.</w:t>
            </w:r>
          </w:p>
          <w:p w:rsidR="00D55E30" w:rsidRDefault="00D55E30" w:rsidP="008A721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2024 г.</w:t>
            </w:r>
          </w:p>
          <w:p w:rsidR="00AB1F3C" w:rsidRDefault="00AB1F3C" w:rsidP="008A721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AB1F3C" w:rsidRDefault="00AB1F3C" w:rsidP="008A721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AB1F3C" w:rsidRDefault="00AB1F3C" w:rsidP="008A721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AB1F3C" w:rsidRDefault="00AB1F3C" w:rsidP="008A721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AB1F3C" w:rsidRDefault="00AB1F3C" w:rsidP="008A721E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AB1F3C" w:rsidRPr="008F488F" w:rsidRDefault="00AB1F3C" w:rsidP="008A721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Кудаев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Т.М.</w:t>
            </w:r>
          </w:p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D55E30" w:rsidRDefault="00D55E30" w:rsidP="00FA7CE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D55E30" w:rsidRDefault="00D55E30" w:rsidP="00FA7CE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D55E30" w:rsidRDefault="00D55E30" w:rsidP="00FA7CE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D55E30" w:rsidRDefault="00D55E30" w:rsidP="00FA7CE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D55E30" w:rsidRDefault="00D55E30" w:rsidP="00FA7CE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D55E30" w:rsidRDefault="00D55E30" w:rsidP="00FA7CE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D55E30" w:rsidRDefault="00D55E30" w:rsidP="00FA7CE6">
            <w:pPr>
              <w:spacing w:line="24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Кудаев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Т.М.</w:t>
            </w:r>
          </w:p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D55E30" w:rsidRPr="000D493B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е </w:t>
            </w:r>
            <w:r>
              <w:rPr>
                <w:sz w:val="24"/>
                <w:szCs w:val="24"/>
                <w:lang w:eastAsia="en-US"/>
              </w:rPr>
              <w:t xml:space="preserve">муниципалитетов </w:t>
            </w:r>
            <w:r w:rsidRPr="008F488F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>Министерством образования и науки Республики Дагестан</w:t>
            </w:r>
          </w:p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B0709D">
              <w:rPr>
                <w:color w:val="000000"/>
                <w:sz w:val="24"/>
                <w:szCs w:val="24"/>
                <w:lang w:eastAsia="en-US"/>
              </w:rPr>
              <w:t>Государственные контракты и договора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AB1F3C" w:rsidRPr="008F488F" w:rsidTr="00F33B79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AB1F3C" w:rsidRPr="008F488F" w:rsidRDefault="00AB1F3C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B1F3C" w:rsidRDefault="00D43CB5" w:rsidP="00250D87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В</w:t>
            </w:r>
            <w:r w:rsidR="00AB1F3C" w:rsidRPr="00D73219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="00AB1F3C" w:rsidRPr="00C15D1A">
              <w:rPr>
                <w:rFonts w:eastAsia="Arial Unicode MS"/>
                <w:bCs/>
                <w:sz w:val="24"/>
                <w:szCs w:val="24"/>
                <w:u w:color="000000"/>
              </w:rPr>
              <w:t>Республики Дагестан</w:t>
            </w:r>
            <w:r w:rsidR="00AB1F3C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</w:t>
            </w:r>
            <w:r w:rsidR="00AB1F3C" w:rsidRPr="00D73219">
              <w:rPr>
                <w:rFonts w:eastAsia="Arial Unicode MS"/>
                <w:bCs/>
                <w:sz w:val="24"/>
                <w:szCs w:val="24"/>
                <w:u w:color="000000"/>
              </w:rPr>
              <w:t>с ограниченными возможностями здоровья осваивают дополнительные общеобразовательные программы, в том числе с использованием дистанционных технологий</w:t>
            </w:r>
          </w:p>
          <w:p w:rsidR="00D43CB5" w:rsidRDefault="00D43CB5" w:rsidP="00D43CB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г. – 20%</w:t>
            </w:r>
          </w:p>
          <w:p w:rsidR="00D43CB5" w:rsidRDefault="00D43CB5" w:rsidP="00D43CB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 – 30%</w:t>
            </w:r>
          </w:p>
          <w:p w:rsidR="00D43CB5" w:rsidRPr="00321056" w:rsidRDefault="00D43CB5" w:rsidP="00D43CB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2021г. – 40%</w:t>
            </w:r>
          </w:p>
          <w:p w:rsidR="00D43CB5" w:rsidRDefault="00D43CB5" w:rsidP="00D43CB5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2022 г. </w:t>
            </w:r>
            <w:r>
              <w:rPr>
                <w:sz w:val="24"/>
                <w:szCs w:val="24"/>
              </w:rPr>
              <w:t>– 50%</w:t>
            </w:r>
          </w:p>
          <w:p w:rsidR="00D43CB5" w:rsidRDefault="00D43CB5" w:rsidP="00D43CB5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2023 г. </w:t>
            </w:r>
            <w:r>
              <w:rPr>
                <w:sz w:val="24"/>
                <w:szCs w:val="24"/>
              </w:rPr>
              <w:t>– 60%</w:t>
            </w:r>
          </w:p>
          <w:p w:rsidR="00AB1F3C" w:rsidRPr="008F488F" w:rsidRDefault="00D43CB5" w:rsidP="00D43CB5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2024 г. </w:t>
            </w:r>
            <w:r>
              <w:rPr>
                <w:sz w:val="24"/>
                <w:szCs w:val="24"/>
              </w:rPr>
              <w:t>– 70%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B1F3C" w:rsidRDefault="00AB1F3C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2019 г.</w:t>
            </w:r>
          </w:p>
          <w:p w:rsidR="00AB1F3C" w:rsidRDefault="00AB1F3C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2020 г.</w:t>
            </w:r>
          </w:p>
          <w:p w:rsidR="00AB1F3C" w:rsidRDefault="00AB1F3C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января 2021 г. </w:t>
            </w:r>
          </w:p>
          <w:p w:rsidR="00AB1F3C" w:rsidRDefault="00AB1F3C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2022 г.</w:t>
            </w:r>
          </w:p>
          <w:p w:rsidR="00AB1F3C" w:rsidRDefault="00AB1F3C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2023 г.</w:t>
            </w:r>
          </w:p>
          <w:p w:rsidR="00AB1F3C" w:rsidRPr="008F488F" w:rsidRDefault="00AB1F3C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2024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F3C" w:rsidRDefault="00AB1F3C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2019 г.</w:t>
            </w:r>
          </w:p>
          <w:p w:rsidR="00AB1F3C" w:rsidRDefault="00AB1F3C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2020 г.</w:t>
            </w:r>
          </w:p>
          <w:p w:rsidR="00AB1F3C" w:rsidRDefault="00AB1F3C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31 января 2021 г. </w:t>
            </w:r>
          </w:p>
          <w:p w:rsidR="00AB1F3C" w:rsidRDefault="00AB1F3C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2022 г.</w:t>
            </w:r>
          </w:p>
          <w:p w:rsidR="00AB1F3C" w:rsidRDefault="00AB1F3C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2023 г.</w:t>
            </w:r>
          </w:p>
          <w:p w:rsidR="00AB1F3C" w:rsidRDefault="00AB1F3C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2024 г.</w:t>
            </w:r>
          </w:p>
          <w:p w:rsidR="00AB1F3C" w:rsidRPr="008F488F" w:rsidRDefault="00AB1F3C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B1F3C" w:rsidRDefault="00AB1F3C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Атаев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  <w:p w:rsidR="00AB1F3C" w:rsidRPr="008F488F" w:rsidRDefault="00AB1F3C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AB1F3C" w:rsidRPr="008F488F" w:rsidRDefault="00AB1F3C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F3C" w:rsidRPr="008F488F" w:rsidRDefault="00AB1F3C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C5648D" w:rsidRPr="008F488F" w:rsidTr="00F33B79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C5648D" w:rsidRPr="008F488F" w:rsidRDefault="00C5648D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8F488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C5648D" w:rsidRDefault="00C5648D" w:rsidP="00250D87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>
              <w:rPr>
                <w:sz w:val="24"/>
                <w:szCs w:val="24"/>
                <w:lang w:eastAsia="en-US"/>
              </w:rPr>
              <w:t xml:space="preserve">Проведение мониторинга востребованности </w:t>
            </w:r>
            <w:r w:rsidRPr="00D73219">
              <w:rPr>
                <w:rFonts w:eastAsia="Arial Unicode MS"/>
                <w:bCs/>
                <w:sz w:val="24"/>
                <w:szCs w:val="24"/>
                <w:u w:color="000000"/>
              </w:rPr>
              <w:t>дополнительны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х</w:t>
            </w:r>
            <w:r w:rsidRPr="00D73219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общеобразовательны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>х</w:t>
            </w:r>
            <w:r w:rsidRPr="00D73219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программ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для </w:t>
            </w:r>
            <w:r w:rsidRPr="00D73219">
              <w:rPr>
                <w:rFonts w:eastAsia="Arial Unicode MS"/>
                <w:bCs/>
                <w:sz w:val="24"/>
                <w:szCs w:val="24"/>
                <w:u w:color="000000"/>
              </w:rPr>
              <w:t>детей с ограниченными возможностями здоровья</w:t>
            </w:r>
          </w:p>
          <w:p w:rsidR="00C5648D" w:rsidRPr="008F488F" w:rsidRDefault="00C5648D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2019 г.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2020 г.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января 2021 г. 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2022 г.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2023 г.</w:t>
            </w:r>
          </w:p>
          <w:p w:rsidR="00C5648D" w:rsidRPr="008F488F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2024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мая</w:t>
            </w:r>
            <w:r w:rsidRPr="008F488F">
              <w:rPr>
                <w:sz w:val="24"/>
                <w:szCs w:val="24"/>
                <w:lang w:eastAsia="en-US"/>
              </w:rPr>
              <w:t xml:space="preserve"> 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2019 г.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мая 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г.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мая 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2021 г. 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мая 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г.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мая 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г.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мая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2024 г.</w:t>
            </w:r>
          </w:p>
          <w:p w:rsidR="00C5648D" w:rsidRPr="008F488F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5648D" w:rsidRDefault="00C5648D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Атаев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  <w:p w:rsidR="00C5648D" w:rsidRPr="008F488F" w:rsidRDefault="00C5648D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C5648D" w:rsidRPr="008F488F" w:rsidRDefault="00C5648D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5648D" w:rsidRPr="008F488F" w:rsidRDefault="00C5648D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C5648D" w:rsidRPr="008F488F" w:rsidTr="00F33B79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C5648D" w:rsidRDefault="00C5648D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  <w:p w:rsidR="00C5648D" w:rsidRDefault="00C5648D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C5648D" w:rsidRDefault="00C5648D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Сформированы и реализуются перечни мероприятий по поэтапному вовлечению детей с ограниченными возможностями здоровья в дополнительное образование</w:t>
            </w:r>
          </w:p>
          <w:p w:rsidR="00C5648D" w:rsidRPr="008F488F" w:rsidRDefault="00C5648D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 xml:space="preserve">1 </w:t>
            </w:r>
            <w:r>
              <w:rPr>
                <w:sz w:val="24"/>
                <w:szCs w:val="24"/>
                <w:lang w:eastAsia="en-US"/>
              </w:rPr>
              <w:t>сентября</w:t>
            </w:r>
            <w:r w:rsidRPr="008F488F">
              <w:rPr>
                <w:sz w:val="24"/>
                <w:szCs w:val="24"/>
                <w:lang w:eastAsia="en-US"/>
              </w:rPr>
              <w:t xml:space="preserve"> 2019 г.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2020 г.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января 2021 г. 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2022 г.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 января </w:t>
            </w:r>
            <w:r>
              <w:rPr>
                <w:sz w:val="24"/>
                <w:szCs w:val="24"/>
                <w:lang w:eastAsia="en-US"/>
              </w:rPr>
              <w:lastRenderedPageBreak/>
              <w:t>2023 г.</w:t>
            </w:r>
          </w:p>
          <w:p w:rsidR="00C5648D" w:rsidRPr="008F488F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января 2024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lastRenderedPageBreak/>
              <w:t>31 декабря 2019 г.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2020 г.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31 января 2021 г. 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2022 г.</w:t>
            </w:r>
          </w:p>
          <w:p w:rsidR="00C5648D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31 января </w:t>
            </w:r>
            <w:r>
              <w:rPr>
                <w:sz w:val="24"/>
                <w:szCs w:val="24"/>
                <w:lang w:eastAsia="en-US"/>
              </w:rPr>
              <w:lastRenderedPageBreak/>
              <w:t>2023 г.</w:t>
            </w:r>
          </w:p>
          <w:p w:rsidR="00C5648D" w:rsidRPr="008F488F" w:rsidRDefault="00C5648D" w:rsidP="000C51BC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 января 2024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5648D" w:rsidRDefault="00C5648D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Атаев</w:t>
            </w:r>
            <w:proofErr w:type="spellEnd"/>
            <w:r>
              <w:rPr>
                <w:sz w:val="24"/>
                <w:szCs w:val="24"/>
              </w:rPr>
              <w:t xml:space="preserve"> Д.А.</w:t>
            </w:r>
          </w:p>
          <w:p w:rsidR="00C5648D" w:rsidRPr="008F488F" w:rsidRDefault="00C5648D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C5648D" w:rsidRPr="008F488F" w:rsidRDefault="00C5648D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C5648D" w:rsidRPr="008F488F" w:rsidRDefault="00C5648D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D55E30" w:rsidRPr="008F488F" w:rsidTr="00F33B79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767CEB">
              <w:rPr>
                <w:sz w:val="24"/>
                <w:szCs w:val="24"/>
              </w:rPr>
              <w:t>Созданы детские технопарки, в том числе за счет федеральной поддержки</w:t>
            </w:r>
            <w:r w:rsidR="008A3B36">
              <w:rPr>
                <w:sz w:val="24"/>
                <w:szCs w:val="24"/>
              </w:rPr>
              <w:t xml:space="preserve"> </w:t>
            </w:r>
            <w:r w:rsidRPr="00767CEB">
              <w:rPr>
                <w:sz w:val="24"/>
                <w:szCs w:val="24"/>
              </w:rPr>
              <w:t xml:space="preserve">не менее </w:t>
            </w:r>
            <w:r>
              <w:rPr>
                <w:sz w:val="24"/>
                <w:szCs w:val="24"/>
              </w:rPr>
              <w:t>1</w:t>
            </w:r>
            <w:r w:rsidRPr="00767CEB">
              <w:rPr>
                <w:sz w:val="24"/>
                <w:szCs w:val="24"/>
              </w:rPr>
              <w:t xml:space="preserve"> мобильн</w:t>
            </w:r>
            <w:r>
              <w:rPr>
                <w:sz w:val="24"/>
                <w:szCs w:val="24"/>
              </w:rPr>
              <w:t>ого технопарка</w:t>
            </w:r>
            <w:r w:rsidRPr="00767CEB">
              <w:rPr>
                <w:sz w:val="24"/>
                <w:szCs w:val="24"/>
              </w:rPr>
              <w:t xml:space="preserve"> «</w:t>
            </w:r>
            <w:proofErr w:type="spellStart"/>
            <w:r w:rsidRPr="00767CEB">
              <w:rPr>
                <w:sz w:val="24"/>
                <w:szCs w:val="24"/>
              </w:rPr>
              <w:t>Кванториум</w:t>
            </w:r>
            <w:proofErr w:type="spellEnd"/>
            <w:r w:rsidRPr="00767CEB">
              <w:rPr>
                <w:sz w:val="24"/>
                <w:szCs w:val="24"/>
              </w:rPr>
              <w:t xml:space="preserve">» (для детей, проживающих в сельской местности и малых городах) </w:t>
            </w:r>
            <w:r w:rsidRPr="00767CEB">
              <w:rPr>
                <w:sz w:val="24"/>
                <w:szCs w:val="24"/>
                <w:vertAlign w:val="superscript"/>
              </w:rPr>
              <w:footnoteReference w:id="2"/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2020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2020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Калмыкова Л.П.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Багомаев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D55E30" w:rsidRPr="008F488F" w:rsidTr="00F33B79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8F488F">
              <w:rPr>
                <w:sz w:val="24"/>
                <w:szCs w:val="24"/>
              </w:rPr>
              <w:t>.1.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8F488F">
              <w:rPr>
                <w:bCs/>
                <w:sz w:val="24"/>
                <w:szCs w:val="24"/>
              </w:rPr>
              <w:t>редоставление заяв</w:t>
            </w:r>
            <w:r>
              <w:rPr>
                <w:bCs/>
                <w:sz w:val="24"/>
                <w:szCs w:val="24"/>
              </w:rPr>
              <w:t>ки</w:t>
            </w:r>
            <w:r w:rsidRPr="008F488F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8F488F">
              <w:rPr>
                <w:bCs/>
                <w:sz w:val="24"/>
                <w:szCs w:val="24"/>
              </w:rPr>
              <w:t xml:space="preserve">в Министерство просвещения Российской Федерации на участие в отборе на предоставление </w:t>
            </w:r>
            <w:r w:rsidRPr="008F488F">
              <w:rPr>
                <w:sz w:val="24"/>
                <w:szCs w:val="24"/>
              </w:rPr>
              <w:t>субсидий из федерального бюджета</w:t>
            </w:r>
            <w:proofErr w:type="gramEnd"/>
            <w:r w:rsidRPr="008F488F">
              <w:rPr>
                <w:sz w:val="24"/>
                <w:szCs w:val="24"/>
              </w:rPr>
              <w:t xml:space="preserve"> бюджетам субъектов Российской Федерации на финансовое обеспечение мероприятий по созданию </w:t>
            </w:r>
            <w:r>
              <w:rPr>
                <w:sz w:val="24"/>
                <w:szCs w:val="24"/>
              </w:rPr>
              <w:t xml:space="preserve">мобильного </w:t>
            </w:r>
            <w:r w:rsidRPr="008F488F">
              <w:rPr>
                <w:sz w:val="24"/>
                <w:szCs w:val="24"/>
              </w:rPr>
              <w:t>технопарк</w:t>
            </w:r>
            <w:r>
              <w:rPr>
                <w:sz w:val="24"/>
                <w:szCs w:val="24"/>
              </w:rPr>
              <w:t>а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1 июля </w:t>
            </w:r>
            <w:r>
              <w:rPr>
                <w:sz w:val="24"/>
                <w:szCs w:val="24"/>
              </w:rPr>
              <w:t xml:space="preserve">       </w:t>
            </w:r>
            <w:r w:rsidRPr="008F488F">
              <w:rPr>
                <w:sz w:val="24"/>
                <w:szCs w:val="24"/>
              </w:rPr>
              <w:t>2019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7E0BBA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июля</w:t>
            </w:r>
            <w:r w:rsidR="00D55E30" w:rsidRPr="008F488F">
              <w:rPr>
                <w:sz w:val="24"/>
                <w:szCs w:val="24"/>
              </w:rPr>
              <w:t xml:space="preserve"> 2019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Омарова</w:t>
            </w:r>
            <w:proofErr w:type="spellEnd"/>
            <w:r>
              <w:rPr>
                <w:sz w:val="24"/>
                <w:szCs w:val="24"/>
              </w:rPr>
              <w:t xml:space="preserve"> У.А.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767CEB" w:rsidRDefault="00D55E30" w:rsidP="00250D87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767CEB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заявка </w:t>
            </w:r>
            <w:r w:rsidRPr="00384C34">
              <w:rPr>
                <w:rFonts w:eastAsia="Arial Unicode MS"/>
                <w:bCs/>
                <w:sz w:val="24"/>
                <w:szCs w:val="24"/>
                <w:u w:color="000000"/>
              </w:rPr>
              <w:t>Республики Дагестан</w:t>
            </w:r>
            <w:r w:rsidRPr="00767CEB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Министерство просвещения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767CEB">
              <w:rPr>
                <w:rFonts w:eastAsia="Arial Unicode MS"/>
                <w:bCs/>
                <w:sz w:val="24"/>
                <w:szCs w:val="24"/>
                <w:u w:color="000000"/>
              </w:rPr>
              <w:t>Российской Федерации в установленном порядке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</w:tr>
      <w:tr w:rsidR="00D55E30" w:rsidRPr="008F488F" w:rsidTr="00083014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Заключение соглашения</w:t>
            </w:r>
            <w:r w:rsidRPr="008F488F">
              <w:rPr>
                <w:sz w:val="24"/>
                <w:szCs w:val="24"/>
                <w:lang w:eastAsia="en-US"/>
              </w:rPr>
              <w:t xml:space="preserve"> с </w:t>
            </w:r>
            <w:r>
              <w:rPr>
                <w:sz w:val="24"/>
                <w:szCs w:val="24"/>
                <w:lang w:eastAsia="en-US"/>
              </w:rPr>
              <w:t>Министерством просвещения</w:t>
            </w:r>
            <w:r w:rsidRPr="008F488F">
              <w:rPr>
                <w:sz w:val="24"/>
                <w:szCs w:val="24"/>
                <w:lang w:eastAsia="en-US"/>
              </w:rPr>
              <w:t xml:space="preserve"> Российской Федерации о предоставлении субсидии из федерального бюджета бюджетам субъектов </w:t>
            </w:r>
          </w:p>
          <w:p w:rsidR="00D55E30" w:rsidRDefault="00D55E30" w:rsidP="004A685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  <w:lang w:eastAsia="en-US"/>
              </w:rPr>
              <w:t xml:space="preserve">Российской Федерации на финансовое обеспечение мероприятий по созданию </w:t>
            </w:r>
            <w:r>
              <w:rPr>
                <w:sz w:val="24"/>
                <w:szCs w:val="24"/>
              </w:rPr>
              <w:t xml:space="preserve">мобильного </w:t>
            </w:r>
            <w:r w:rsidRPr="008F488F">
              <w:rPr>
                <w:sz w:val="24"/>
                <w:szCs w:val="24"/>
              </w:rPr>
              <w:t>технопарк</w:t>
            </w:r>
            <w:r>
              <w:rPr>
                <w:sz w:val="24"/>
                <w:szCs w:val="24"/>
              </w:rPr>
              <w:t>а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1 января 2020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февраля</w:t>
            </w:r>
            <w:r w:rsidRPr="008F488F">
              <w:rPr>
                <w:sz w:val="24"/>
                <w:szCs w:val="24"/>
              </w:rPr>
              <w:t xml:space="preserve"> 2020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Омарова</w:t>
            </w:r>
            <w:proofErr w:type="spellEnd"/>
            <w:r>
              <w:rPr>
                <w:sz w:val="24"/>
                <w:szCs w:val="24"/>
              </w:rPr>
              <w:t xml:space="preserve"> У.А.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е </w:t>
            </w:r>
            <w:r w:rsidRPr="008F488F">
              <w:rPr>
                <w:bCs/>
                <w:sz w:val="24"/>
                <w:szCs w:val="24"/>
              </w:rPr>
              <w:t>с</w:t>
            </w:r>
            <w:r>
              <w:rPr>
                <w:bCs/>
                <w:sz w:val="24"/>
                <w:szCs w:val="24"/>
              </w:rPr>
              <w:t xml:space="preserve"> Министерством просвещения</w:t>
            </w:r>
            <w:r w:rsidRPr="008F488F">
              <w:rPr>
                <w:bCs/>
                <w:sz w:val="24"/>
                <w:szCs w:val="24"/>
              </w:rPr>
              <w:t xml:space="preserve"> Российской Федерации </w:t>
            </w:r>
            <w:r w:rsidRPr="008F488F">
              <w:rPr>
                <w:color w:val="000000"/>
                <w:sz w:val="24"/>
                <w:szCs w:val="24"/>
              </w:rPr>
              <w:t>о предоставлении субсидии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</w:p>
        </w:tc>
      </w:tr>
      <w:tr w:rsidR="00D55E30" w:rsidRPr="008F488F" w:rsidTr="00083014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9.3.</w:t>
            </w: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9.4.</w:t>
            </w: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FC563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08301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602501"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Оснащени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е </w:t>
            </w:r>
            <w:r>
              <w:rPr>
                <w:sz w:val="24"/>
                <w:szCs w:val="24"/>
              </w:rPr>
              <w:t xml:space="preserve">мобильного </w:t>
            </w:r>
            <w:r w:rsidRPr="008F488F">
              <w:rPr>
                <w:sz w:val="24"/>
                <w:szCs w:val="24"/>
              </w:rPr>
              <w:t>технопарк</w:t>
            </w:r>
            <w:r>
              <w:rPr>
                <w:sz w:val="24"/>
                <w:szCs w:val="24"/>
              </w:rPr>
              <w:t>а</w:t>
            </w:r>
          </w:p>
          <w:p w:rsidR="00D55E30" w:rsidRDefault="00D55E30" w:rsidP="00250D87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</w:pPr>
          </w:p>
          <w:p w:rsidR="00D55E30" w:rsidRPr="00DD64D7" w:rsidRDefault="00D55E30" w:rsidP="00250D87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</w:pPr>
            <w:r w:rsidRPr="00602501">
              <w:rPr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Повышение квалификации педагогов, задействованных в реализации программ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марта  2019 г. </w:t>
            </w: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2019 г.</w:t>
            </w:r>
          </w:p>
          <w:p w:rsidR="00D55E30" w:rsidRPr="008F488F" w:rsidRDefault="00D55E30" w:rsidP="00FC563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сентября 2019 г.</w:t>
            </w: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декабря 2019 г.</w:t>
            </w:r>
          </w:p>
          <w:p w:rsidR="00D55E30" w:rsidRPr="008F488F" w:rsidRDefault="00D55E30" w:rsidP="00FC563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Калмыкова Л.П.</w:t>
            </w:r>
          </w:p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Багомаев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Багомаев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602501">
              <w:rPr>
                <w:color w:val="000000" w:themeColor="text1"/>
                <w:sz w:val="24"/>
                <w:szCs w:val="24"/>
                <w:lang w:eastAsia="en-US"/>
              </w:rPr>
              <w:t>Государственные контракты, договора</w:t>
            </w:r>
          </w:p>
          <w:p w:rsidR="00D55E30" w:rsidRDefault="00D55E30" w:rsidP="00250D87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D55E30" w:rsidRDefault="00D55E30" w:rsidP="00250D87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p w:rsidR="00D55E30" w:rsidRPr="00602501" w:rsidRDefault="00D55E30" w:rsidP="001C528D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602501">
              <w:rPr>
                <w:color w:val="000000" w:themeColor="text1"/>
                <w:sz w:val="24"/>
                <w:szCs w:val="24"/>
                <w:lang w:eastAsia="en-US"/>
              </w:rPr>
              <w:t xml:space="preserve">Приказ Министерства образования и науки </w:t>
            </w:r>
          </w:p>
          <w:p w:rsidR="00D55E30" w:rsidRPr="008F488F" w:rsidRDefault="00D55E30" w:rsidP="00FC5636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РРП</w:t>
            </w: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РРП</w:t>
            </w: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D55E30" w:rsidRPr="008F488F" w:rsidRDefault="00D55E30" w:rsidP="00FC563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D55E30" w:rsidRPr="008F488F" w:rsidTr="00F33B79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Pr="008F488F"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E30" w:rsidRDefault="00D55E30" w:rsidP="006964A8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384C34">
              <w:rPr>
                <w:sz w:val="24"/>
                <w:szCs w:val="24"/>
              </w:rPr>
              <w:t>Республики Дагестан</w:t>
            </w:r>
            <w:r>
              <w:rPr>
                <w:sz w:val="24"/>
                <w:szCs w:val="24"/>
              </w:rPr>
              <w:t xml:space="preserve"> </w:t>
            </w:r>
            <w:r w:rsidRPr="005662E0">
              <w:rPr>
                <w:sz w:val="24"/>
                <w:szCs w:val="24"/>
              </w:rPr>
              <w:t>создан региональный центр выявления, поддержки и развития способностей и талантов у детей и молодежи с учетом опыта Образоват</w:t>
            </w:r>
            <w:r w:rsidR="006964A8">
              <w:rPr>
                <w:sz w:val="24"/>
                <w:szCs w:val="24"/>
              </w:rPr>
              <w:t>ельного фонда «Талант и успех»</w:t>
            </w:r>
          </w:p>
          <w:p w:rsidR="006964A8" w:rsidRPr="008F488F" w:rsidRDefault="006964A8" w:rsidP="006964A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2020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2020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Омарова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М.В.</w:t>
            </w:r>
          </w:p>
          <w:p w:rsidR="00D55E30" w:rsidRPr="000D493B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Абдулахидова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Б.Д.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D55E30" w:rsidRPr="008F488F" w:rsidTr="00F33B79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A13D5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13D5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</w:t>
            </w:r>
            <w:r w:rsidRPr="008F488F">
              <w:rPr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и п</w:t>
            </w:r>
            <w:r w:rsidRPr="008F488F">
              <w:rPr>
                <w:bCs/>
                <w:sz w:val="24"/>
                <w:szCs w:val="24"/>
              </w:rPr>
              <w:t>редоставление заяв</w:t>
            </w:r>
            <w:r>
              <w:rPr>
                <w:bCs/>
                <w:sz w:val="24"/>
                <w:szCs w:val="24"/>
              </w:rPr>
              <w:t>ки</w:t>
            </w:r>
            <w:r w:rsidRPr="008F488F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8F488F">
              <w:rPr>
                <w:bCs/>
                <w:sz w:val="24"/>
                <w:szCs w:val="24"/>
              </w:rPr>
              <w:t xml:space="preserve">в Министерство просвещения Российской Федерации на участие в отборе на предоставление </w:t>
            </w:r>
            <w:r w:rsidRPr="008F488F">
              <w:rPr>
                <w:sz w:val="24"/>
                <w:szCs w:val="24"/>
              </w:rPr>
              <w:t>субсидий из федерального бюджета</w:t>
            </w:r>
            <w:proofErr w:type="gramEnd"/>
            <w:r w:rsidRPr="008F488F">
              <w:rPr>
                <w:sz w:val="24"/>
                <w:szCs w:val="24"/>
              </w:rPr>
              <w:t xml:space="preserve"> бюджетам субъектов Российской Федерации на финансовое обеспечение мероприятий по созданию региональных центров </w:t>
            </w:r>
            <w:r w:rsidRPr="008F488F">
              <w:rPr>
                <w:rFonts w:eastAsia="Arial Unicode MS"/>
                <w:sz w:val="24"/>
                <w:szCs w:val="24"/>
              </w:rPr>
              <w:t>выявления</w:t>
            </w:r>
            <w:r>
              <w:rPr>
                <w:rFonts w:eastAsia="Arial Unicode MS"/>
                <w:sz w:val="24"/>
                <w:szCs w:val="24"/>
              </w:rPr>
              <w:t xml:space="preserve">, </w:t>
            </w:r>
            <w:r w:rsidRPr="008F488F">
              <w:rPr>
                <w:rFonts w:eastAsia="Arial Unicode MS"/>
                <w:sz w:val="24"/>
                <w:szCs w:val="24"/>
              </w:rPr>
              <w:t>поддержки и развития способностей и талантов у детей и молодежи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1 июля </w:t>
            </w:r>
            <w:r>
              <w:rPr>
                <w:sz w:val="24"/>
                <w:szCs w:val="24"/>
              </w:rPr>
              <w:t xml:space="preserve">          </w:t>
            </w:r>
            <w:r w:rsidRPr="008F488F">
              <w:rPr>
                <w:sz w:val="24"/>
                <w:szCs w:val="24"/>
              </w:rPr>
              <w:t>2019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  <w:lang w:val="en-US"/>
              </w:rPr>
              <w:t>1</w:t>
            </w:r>
            <w:r w:rsidRPr="008F488F">
              <w:rPr>
                <w:sz w:val="24"/>
                <w:szCs w:val="24"/>
              </w:rPr>
              <w:t>августа</w:t>
            </w:r>
            <w:r w:rsidRPr="008F488F">
              <w:rPr>
                <w:sz w:val="24"/>
                <w:szCs w:val="24"/>
                <w:lang w:val="en-US"/>
              </w:rPr>
              <w:t xml:space="preserve"> 2019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Омарова</w:t>
            </w:r>
            <w:proofErr w:type="spellEnd"/>
            <w:r>
              <w:rPr>
                <w:sz w:val="24"/>
                <w:szCs w:val="24"/>
              </w:rPr>
              <w:t xml:space="preserve"> У.А.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CA083A" w:rsidRDefault="00D55E30" w:rsidP="00250D87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CA083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заявка </w:t>
            </w:r>
            <w:r w:rsidRPr="00D835E4">
              <w:rPr>
                <w:rFonts w:eastAsia="Arial Unicode MS"/>
                <w:bCs/>
                <w:sz w:val="24"/>
                <w:szCs w:val="24"/>
                <w:u w:color="000000"/>
              </w:rPr>
              <w:t>Республики Дагестан</w:t>
            </w:r>
            <w:r w:rsidRPr="00CA083A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в Министерство просвещения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bCs/>
                <w:sz w:val="24"/>
                <w:szCs w:val="24"/>
              </w:rPr>
            </w:pPr>
            <w:r w:rsidRPr="00CA083A">
              <w:rPr>
                <w:rFonts w:eastAsia="Arial Unicode MS"/>
                <w:bCs/>
                <w:sz w:val="24"/>
                <w:szCs w:val="24"/>
                <w:u w:color="000000"/>
              </w:rPr>
              <w:t>Российской Федерации в установленном порядке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</w:t>
            </w:r>
          </w:p>
        </w:tc>
      </w:tr>
      <w:tr w:rsidR="00D55E30" w:rsidRPr="008F488F" w:rsidTr="00F33B79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A13D5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13D59">
              <w:rPr>
                <w:sz w:val="24"/>
                <w:szCs w:val="24"/>
              </w:rPr>
              <w:t>0</w:t>
            </w:r>
            <w:r w:rsidRPr="008F488F">
              <w:rPr>
                <w:sz w:val="24"/>
                <w:szCs w:val="24"/>
              </w:rPr>
              <w:t>.</w:t>
            </w:r>
            <w:r w:rsidR="00A13D5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rFonts w:eastAsia="Arial Unicode MS"/>
                <w:sz w:val="24"/>
                <w:szCs w:val="24"/>
              </w:rPr>
            </w:pPr>
            <w:r w:rsidRPr="008F488F">
              <w:rPr>
                <w:color w:val="000000"/>
                <w:sz w:val="24"/>
                <w:szCs w:val="24"/>
              </w:rPr>
              <w:t>Заключение соглашени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proofErr w:type="gramStart"/>
            <w:r w:rsidRPr="008F488F">
              <w:rPr>
                <w:bCs/>
                <w:sz w:val="24"/>
                <w:szCs w:val="24"/>
              </w:rPr>
              <w:t>с</w:t>
            </w:r>
            <w:r>
              <w:rPr>
                <w:bCs/>
                <w:sz w:val="24"/>
                <w:szCs w:val="24"/>
              </w:rPr>
              <w:t xml:space="preserve"> Министерством просвещения</w:t>
            </w:r>
            <w:r w:rsidRPr="008F488F">
              <w:rPr>
                <w:bCs/>
                <w:sz w:val="24"/>
                <w:szCs w:val="24"/>
              </w:rPr>
              <w:t xml:space="preserve"> Российской Федерации </w:t>
            </w:r>
            <w:r w:rsidRPr="008F488F">
              <w:rPr>
                <w:color w:val="000000"/>
                <w:sz w:val="24"/>
                <w:szCs w:val="24"/>
              </w:rPr>
              <w:t xml:space="preserve">о предоставлении субсидии из федерального бюджета бюджетам субъектов Российской Федерации на </w:t>
            </w:r>
            <w:r w:rsidRPr="008F488F">
              <w:rPr>
                <w:sz w:val="24"/>
                <w:szCs w:val="24"/>
              </w:rPr>
              <w:t>финансовое обеспечение мероприятий по</w:t>
            </w:r>
            <w:r>
              <w:rPr>
                <w:sz w:val="24"/>
                <w:szCs w:val="24"/>
              </w:rPr>
              <w:t xml:space="preserve"> </w:t>
            </w:r>
            <w:r w:rsidRPr="008F488F">
              <w:rPr>
                <w:sz w:val="24"/>
                <w:szCs w:val="24"/>
              </w:rPr>
              <w:t>созданию</w:t>
            </w:r>
            <w:proofErr w:type="gramEnd"/>
            <w:r w:rsidRPr="008F488F">
              <w:rPr>
                <w:sz w:val="24"/>
                <w:szCs w:val="24"/>
              </w:rPr>
              <w:t xml:space="preserve"> региональных центров </w:t>
            </w:r>
            <w:r w:rsidRPr="008F488F">
              <w:rPr>
                <w:rFonts w:eastAsia="Arial Unicode MS"/>
                <w:sz w:val="24"/>
                <w:szCs w:val="24"/>
              </w:rPr>
              <w:t>выявления</w:t>
            </w:r>
            <w:r>
              <w:rPr>
                <w:rFonts w:eastAsia="Arial Unicode MS"/>
                <w:sz w:val="24"/>
                <w:szCs w:val="24"/>
              </w:rPr>
              <w:t xml:space="preserve">, </w:t>
            </w:r>
            <w:r w:rsidRPr="008F488F">
              <w:rPr>
                <w:rFonts w:eastAsia="Arial Unicode MS"/>
                <w:sz w:val="24"/>
                <w:szCs w:val="24"/>
              </w:rPr>
              <w:t>поддержки и развития способностей и талантов у детей и молодежи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1 января 2020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февраля</w:t>
            </w:r>
            <w:r w:rsidRPr="008F488F">
              <w:rPr>
                <w:sz w:val="24"/>
                <w:szCs w:val="24"/>
              </w:rPr>
              <w:t xml:space="preserve"> 2020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Омарова</w:t>
            </w:r>
            <w:proofErr w:type="spellEnd"/>
            <w:r>
              <w:rPr>
                <w:sz w:val="24"/>
                <w:szCs w:val="24"/>
              </w:rPr>
              <w:t xml:space="preserve"> У.А.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Соглашени</w:t>
            </w:r>
            <w:r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е </w:t>
            </w:r>
            <w:r w:rsidRPr="008F488F">
              <w:rPr>
                <w:sz w:val="24"/>
                <w:szCs w:val="24"/>
                <w:lang w:eastAsia="en-US"/>
              </w:rPr>
              <w:t>с</w:t>
            </w:r>
            <w:r>
              <w:rPr>
                <w:sz w:val="24"/>
                <w:szCs w:val="24"/>
                <w:lang w:eastAsia="en-US"/>
              </w:rPr>
              <w:t xml:space="preserve"> Министерством просвещения</w:t>
            </w:r>
            <w:r w:rsidRPr="008F488F">
              <w:rPr>
                <w:sz w:val="24"/>
                <w:szCs w:val="24"/>
                <w:lang w:eastAsia="en-US"/>
              </w:rPr>
              <w:t xml:space="preserve">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</w:pPr>
            <w:r>
              <w:t>ПО</w:t>
            </w:r>
          </w:p>
        </w:tc>
      </w:tr>
      <w:tr w:rsidR="00D55E30" w:rsidRPr="008F488F" w:rsidTr="00F33B79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A13D59" w:rsidP="00A13D5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55E30" w:rsidRPr="008F488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D55E30" w:rsidRPr="008F488F"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D817E9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817E9">
              <w:rPr>
                <w:sz w:val="24"/>
                <w:szCs w:val="24"/>
              </w:rPr>
              <w:t>Создание попечительского и экспертного советов по</w:t>
            </w:r>
            <w:r>
              <w:rPr>
                <w:sz w:val="24"/>
                <w:szCs w:val="24"/>
              </w:rPr>
              <w:t xml:space="preserve"> </w:t>
            </w:r>
            <w:r w:rsidRPr="00D817E9">
              <w:rPr>
                <w:sz w:val="24"/>
                <w:szCs w:val="24"/>
              </w:rPr>
              <w:t xml:space="preserve">созданию региональных центров </w:t>
            </w:r>
            <w:r w:rsidRPr="00D817E9">
              <w:rPr>
                <w:rFonts w:eastAsia="Arial Unicode MS"/>
                <w:sz w:val="24"/>
                <w:szCs w:val="24"/>
              </w:rPr>
              <w:t>выявления, поддержки и развития способностей и талантов у детей и молодежи</w:t>
            </w:r>
            <w:r w:rsidRPr="00D817E9">
              <w:rPr>
                <w:sz w:val="24"/>
                <w:szCs w:val="24"/>
              </w:rPr>
              <w:t xml:space="preserve"> и утверждение их составов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D817E9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17E9">
              <w:rPr>
                <w:sz w:val="24"/>
                <w:szCs w:val="24"/>
                <w:lang w:eastAsia="en-US"/>
              </w:rPr>
              <w:t>28 февраля 20</w:t>
            </w:r>
            <w:r>
              <w:rPr>
                <w:sz w:val="24"/>
                <w:szCs w:val="24"/>
                <w:lang w:eastAsia="en-US"/>
              </w:rPr>
              <w:t>20</w:t>
            </w:r>
            <w:r w:rsidRPr="00D817E9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D817E9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17E9">
              <w:rPr>
                <w:sz w:val="24"/>
                <w:szCs w:val="24"/>
              </w:rPr>
              <w:t>30 марта 20</w:t>
            </w:r>
            <w:r>
              <w:rPr>
                <w:sz w:val="24"/>
                <w:szCs w:val="24"/>
              </w:rPr>
              <w:t>20</w:t>
            </w:r>
            <w:r w:rsidRPr="00D817E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Омарова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М.В.</w:t>
            </w:r>
          </w:p>
          <w:p w:rsidR="00D55E30" w:rsidRPr="000D493B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Абдулахидова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Б.Д.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D55E30" w:rsidRPr="008F488F" w:rsidTr="00F33B79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DD64D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CC7BA5" w:rsidRDefault="00D55E30" w:rsidP="00CC7BA5">
            <w:pPr>
              <w:spacing w:after="200" w:line="240" w:lineRule="auto"/>
              <w:jc w:val="left"/>
              <w:rPr>
                <w:rFonts w:eastAsiaTheme="minorEastAsia" w:cstheme="minorBidi"/>
                <w:sz w:val="24"/>
                <w:szCs w:val="24"/>
              </w:rPr>
            </w:pPr>
            <w:r w:rsidRPr="00D817E9">
              <w:rPr>
                <w:rFonts w:eastAsiaTheme="minorEastAsia" w:cstheme="minorBidi"/>
                <w:sz w:val="24"/>
                <w:szCs w:val="24"/>
              </w:rPr>
              <w:t>Создание рабочей группы по поддержке и развитию способностей и талантов у детей и мо</w:t>
            </w:r>
            <w:r>
              <w:rPr>
                <w:rFonts w:eastAsiaTheme="minorEastAsia" w:cstheme="minorBidi"/>
                <w:sz w:val="24"/>
                <w:szCs w:val="24"/>
              </w:rPr>
              <w:t>лодежи и утверждение ее состава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D817E9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17E9">
              <w:rPr>
                <w:sz w:val="24"/>
                <w:szCs w:val="24"/>
              </w:rPr>
              <w:t>1 апреля 20</w:t>
            </w:r>
            <w:r>
              <w:rPr>
                <w:sz w:val="24"/>
                <w:szCs w:val="24"/>
              </w:rPr>
              <w:t>20</w:t>
            </w:r>
            <w:r w:rsidRPr="00D817E9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D817E9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817E9">
              <w:rPr>
                <w:sz w:val="24"/>
                <w:szCs w:val="24"/>
              </w:rPr>
              <w:t>30 апреля 20</w:t>
            </w:r>
            <w:r>
              <w:rPr>
                <w:sz w:val="24"/>
                <w:szCs w:val="24"/>
              </w:rPr>
              <w:t>20</w:t>
            </w:r>
            <w:r w:rsidRPr="00D817E9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Омарова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М.В.</w:t>
            </w:r>
          </w:p>
          <w:p w:rsidR="00D55E30" w:rsidRPr="000D493B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Абдулахидова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Б.Д.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D55E30" w:rsidRPr="008F488F" w:rsidTr="00F33B79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7E5002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  <w:r w:rsidR="00D55E30" w:rsidRPr="008F488F"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F348CD">
              <w:rPr>
                <w:sz w:val="24"/>
                <w:szCs w:val="24"/>
              </w:rPr>
              <w:t xml:space="preserve">Внедрена целевая модель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</w:t>
            </w:r>
            <w:r w:rsidRPr="00F348CD">
              <w:rPr>
                <w:bCs/>
                <w:sz w:val="24"/>
                <w:szCs w:val="24"/>
              </w:rPr>
              <w:t>объединений</w:t>
            </w:r>
            <w:r w:rsidRPr="00F348CD">
              <w:rPr>
                <w:sz w:val="24"/>
                <w:szCs w:val="24"/>
              </w:rPr>
              <w:t>,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8F488F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Калмыкова Л.П.</w:t>
            </w:r>
          </w:p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Бабаева М.О.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D55E30" w:rsidRPr="008F488F" w:rsidTr="004B2C75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FF3A9D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55E30" w:rsidRPr="008F488F"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F0E85">
              <w:rPr>
                <w:sz w:val="24"/>
                <w:szCs w:val="24"/>
              </w:rPr>
              <w:t xml:space="preserve">Не менее чем 70% обучающихся организаций, осуществляющих образовательную деятельность по дополнительным общеобразовательным программам и расположенных в </w:t>
            </w:r>
            <w:r w:rsidRPr="00602501">
              <w:rPr>
                <w:color w:val="000000" w:themeColor="text1"/>
                <w:sz w:val="24"/>
                <w:szCs w:val="24"/>
                <w:lang w:eastAsia="en-US"/>
              </w:rPr>
              <w:t>Республики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Дагестан,</w:t>
            </w:r>
            <w:r w:rsidRPr="000F0E85">
              <w:rPr>
                <w:sz w:val="24"/>
                <w:szCs w:val="24"/>
              </w:rPr>
              <w:t xml:space="preserve"> вовлечены в различные формы сопровождения, наставничества и шефства</w:t>
            </w:r>
            <w:r w:rsidRPr="000F0E85">
              <w:rPr>
                <w:sz w:val="24"/>
                <w:szCs w:val="24"/>
                <w:vertAlign w:val="superscript"/>
              </w:rPr>
              <w:footnoteReference w:id="3"/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2020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2024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Бабаева М.О.</w:t>
            </w:r>
          </w:p>
          <w:p w:rsidR="00D55E30" w:rsidRPr="000D493B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Багомаев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F546E0">
              <w:rPr>
                <w:bCs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D55E30" w:rsidRPr="008F488F" w:rsidTr="004B2C75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FF3A9D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</w:t>
            </w:r>
            <w:r w:rsidRPr="00983817">
              <w:rPr>
                <w:sz w:val="24"/>
                <w:szCs w:val="24"/>
              </w:rPr>
              <w:t>различны</w:t>
            </w:r>
            <w:r>
              <w:rPr>
                <w:sz w:val="24"/>
                <w:szCs w:val="24"/>
              </w:rPr>
              <w:t xml:space="preserve">х </w:t>
            </w:r>
            <w:r w:rsidRPr="00983817">
              <w:rPr>
                <w:sz w:val="24"/>
                <w:szCs w:val="24"/>
              </w:rPr>
              <w:t>форм</w:t>
            </w:r>
            <w:r>
              <w:rPr>
                <w:sz w:val="24"/>
                <w:szCs w:val="24"/>
              </w:rPr>
              <w:t xml:space="preserve"> </w:t>
            </w:r>
            <w:r w:rsidRPr="00983817">
              <w:rPr>
                <w:sz w:val="24"/>
                <w:szCs w:val="24"/>
              </w:rPr>
              <w:t xml:space="preserve">сопровождения и наставничества </w:t>
            </w:r>
            <w:r>
              <w:rPr>
                <w:sz w:val="24"/>
                <w:szCs w:val="24"/>
              </w:rPr>
              <w:t xml:space="preserve">и </w:t>
            </w:r>
            <w:r w:rsidRPr="00983817">
              <w:rPr>
                <w:sz w:val="24"/>
                <w:szCs w:val="24"/>
              </w:rPr>
              <w:t>созда</w:t>
            </w:r>
            <w:r>
              <w:rPr>
                <w:sz w:val="24"/>
                <w:szCs w:val="24"/>
              </w:rPr>
              <w:t>ния</w:t>
            </w:r>
            <w:r w:rsidRPr="00983817">
              <w:rPr>
                <w:sz w:val="24"/>
                <w:szCs w:val="24"/>
              </w:rPr>
              <w:t xml:space="preserve"> услови</w:t>
            </w:r>
            <w:r>
              <w:rPr>
                <w:sz w:val="24"/>
                <w:szCs w:val="24"/>
              </w:rPr>
              <w:t>й</w:t>
            </w:r>
            <w:r w:rsidRPr="00983817">
              <w:rPr>
                <w:sz w:val="24"/>
                <w:szCs w:val="24"/>
              </w:rPr>
              <w:t xml:space="preserve"> для формирования активной гражданской позиции у каждого обучающегося</w:t>
            </w:r>
          </w:p>
          <w:p w:rsidR="00FF3A9D" w:rsidRPr="008F488F" w:rsidRDefault="00FF3A9D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января 2020г.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марта 2024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Бабаева М.О.</w:t>
            </w:r>
          </w:p>
          <w:p w:rsidR="00D55E30" w:rsidRPr="000D493B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Багомаев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F546E0">
              <w:rPr>
                <w:bCs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D55E30" w:rsidRPr="008F488F" w:rsidTr="004B2C75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FF3A9D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Разработка комплекса мер по внедрению </w:t>
            </w:r>
            <w:r w:rsidRPr="00F546E0">
              <w:rPr>
                <w:sz w:val="24"/>
                <w:szCs w:val="24"/>
              </w:rPr>
              <w:t>методологи</w:t>
            </w:r>
            <w:r>
              <w:rPr>
                <w:sz w:val="24"/>
                <w:szCs w:val="24"/>
              </w:rPr>
              <w:t>и</w:t>
            </w:r>
            <w:r w:rsidRPr="00F546E0">
              <w:rPr>
                <w:sz w:val="24"/>
                <w:szCs w:val="24"/>
              </w:rPr>
              <w:t xml:space="preserve"> сопровождения, наставничества и шефства для обучающихся организаций, осуществляющих образовательную деятельность по дополнительным общеобразовательным программам</w:t>
            </w:r>
          </w:p>
          <w:p w:rsidR="00FF3A9D" w:rsidRPr="008F488F" w:rsidRDefault="00FF3A9D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марта  2020 г.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1июля  2024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Бабаева М.О.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Багомаев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F546E0">
              <w:rPr>
                <w:bCs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D55E30" w:rsidRPr="008F488F" w:rsidTr="004B2C75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B87DE4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14.1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0F0E85">
              <w:rPr>
                <w:sz w:val="24"/>
                <w:szCs w:val="24"/>
              </w:rPr>
              <w:t xml:space="preserve">Не менее чем 70% обучающихся организаций, осуществляющих образовательную деятельность по дополнительным общеобразовательным программам и расположенных в </w:t>
            </w:r>
            <w:r w:rsidRPr="00602501">
              <w:rPr>
                <w:color w:val="000000" w:themeColor="text1"/>
                <w:sz w:val="24"/>
                <w:szCs w:val="24"/>
                <w:lang w:eastAsia="en-US"/>
              </w:rPr>
              <w:t>Республики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Дагестан</w:t>
            </w:r>
            <w:r w:rsidRPr="000F0E85">
              <w:rPr>
                <w:sz w:val="24"/>
                <w:szCs w:val="24"/>
              </w:rPr>
              <w:t>, вовлечены в различные формы сопровождения, наставничества и шефства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2024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Бабаева М.О.</w:t>
            </w:r>
          </w:p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Багомаев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F546E0">
              <w:rPr>
                <w:bCs/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  <w:tr w:rsidR="00D55E30" w:rsidRPr="008F488F" w:rsidTr="004B2C75"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B87DE4" w:rsidP="00250D8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55E30">
              <w:rPr>
                <w:sz w:val="24"/>
                <w:szCs w:val="24"/>
              </w:rPr>
              <w:t>5</w:t>
            </w:r>
            <w:r w:rsidR="00D55E30" w:rsidRPr="008F488F">
              <w:rPr>
                <w:sz w:val="24"/>
                <w:szCs w:val="24"/>
              </w:rPr>
              <w:t>.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proofErr w:type="gramStart"/>
            <w:r w:rsidRPr="000F0E8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Обучающимся 5-11 классов в </w:t>
            </w:r>
            <w:r w:rsidRPr="00602501">
              <w:rPr>
                <w:color w:val="000000" w:themeColor="text1"/>
                <w:sz w:val="24"/>
                <w:szCs w:val="24"/>
                <w:lang w:eastAsia="en-US"/>
              </w:rPr>
              <w:t>Республики</w:t>
            </w:r>
            <w:r>
              <w:rPr>
                <w:color w:val="000000" w:themeColor="text1"/>
                <w:sz w:val="24"/>
                <w:szCs w:val="24"/>
                <w:lang w:eastAsia="en-US"/>
              </w:rPr>
              <w:t xml:space="preserve"> Дагестан</w:t>
            </w:r>
            <w:r w:rsidRPr="000F0E85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 предоставлены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</w:t>
            </w:r>
            <w:proofErr w:type="gramEnd"/>
          </w:p>
          <w:p w:rsidR="00D55E30" w:rsidRPr="008F488F" w:rsidRDefault="00D55E30" w:rsidP="00250D87">
            <w:pPr>
              <w:spacing w:line="240" w:lineRule="auto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1 января 2024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  <w:lang w:eastAsia="en-US"/>
              </w:rPr>
              <w:t>31 декабря 2024 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55E30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Шабанова Л.Ю.</w:t>
            </w:r>
          </w:p>
          <w:p w:rsidR="00D55E30" w:rsidRDefault="006A0572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Ходосова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И.В.</w:t>
            </w:r>
            <w:bookmarkStart w:id="0" w:name="_GoBack"/>
            <w:bookmarkEnd w:id="0"/>
          </w:p>
          <w:p w:rsidR="00D55E30" w:rsidRPr="000D493B" w:rsidRDefault="00D55E30" w:rsidP="00250D87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8F488F">
              <w:rPr>
                <w:sz w:val="24"/>
                <w:szCs w:val="24"/>
              </w:rPr>
              <w:t>информационно-аналитический отчет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55E30" w:rsidRPr="008F488F" w:rsidRDefault="00D55E30" w:rsidP="00250D87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РРП</w:t>
            </w:r>
          </w:p>
        </w:tc>
      </w:tr>
    </w:tbl>
    <w:p w:rsidR="00250D87" w:rsidRPr="008F488F" w:rsidRDefault="00250D87" w:rsidP="00250D87">
      <w:pPr>
        <w:spacing w:line="240" w:lineRule="auto"/>
        <w:jc w:val="center"/>
        <w:rPr>
          <w:b/>
          <w:sz w:val="24"/>
          <w:szCs w:val="24"/>
        </w:rPr>
      </w:pPr>
    </w:p>
    <w:p w:rsidR="00250D87" w:rsidRPr="008F488F" w:rsidRDefault="00250D87" w:rsidP="00250D87">
      <w:pPr>
        <w:spacing w:line="276" w:lineRule="auto"/>
        <w:jc w:val="left"/>
        <w:rPr>
          <w:b/>
          <w:sz w:val="24"/>
          <w:szCs w:val="24"/>
        </w:rPr>
      </w:pPr>
    </w:p>
    <w:sectPr w:rsidR="00250D87" w:rsidRPr="008F488F" w:rsidSect="00D55E30">
      <w:headerReference w:type="default" r:id="rId8"/>
      <w:headerReference w:type="first" r:id="rId9"/>
      <w:footerReference w:type="first" r:id="rId10"/>
      <w:pgSz w:w="16840" w:h="11907" w:orient="landscape" w:code="9"/>
      <w:pgMar w:top="0" w:right="822" w:bottom="284" w:left="1134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AF8" w:rsidRDefault="00B64AF8" w:rsidP="00250D87">
      <w:pPr>
        <w:spacing w:line="240" w:lineRule="auto"/>
      </w:pPr>
      <w:r>
        <w:separator/>
      </w:r>
    </w:p>
  </w:endnote>
  <w:endnote w:type="continuationSeparator" w:id="0">
    <w:p w:rsidR="00B64AF8" w:rsidRDefault="00B64AF8" w:rsidP="00250D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1BC" w:rsidRPr="00D32FAB" w:rsidRDefault="000C51BC" w:rsidP="00250D87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AF8" w:rsidRDefault="00B64AF8" w:rsidP="00250D87">
      <w:pPr>
        <w:spacing w:line="240" w:lineRule="auto"/>
      </w:pPr>
      <w:r>
        <w:separator/>
      </w:r>
    </w:p>
  </w:footnote>
  <w:footnote w:type="continuationSeparator" w:id="0">
    <w:p w:rsidR="00B64AF8" w:rsidRDefault="00B64AF8" w:rsidP="00250D87">
      <w:pPr>
        <w:spacing w:line="240" w:lineRule="auto"/>
      </w:pPr>
      <w:r>
        <w:continuationSeparator/>
      </w:r>
    </w:p>
  </w:footnote>
  <w:footnote w:id="1">
    <w:p w:rsidR="000C51BC" w:rsidRDefault="000C51BC" w:rsidP="00250D87">
      <w:pPr>
        <w:pStyle w:val="a8"/>
        <w:spacing w:line="240" w:lineRule="auto"/>
      </w:pPr>
      <w:r>
        <w:rPr>
          <w:rStyle w:val="aa"/>
        </w:rPr>
        <w:footnoteRef/>
      </w:r>
      <w:r w:rsidRPr="00321056">
        <w:t>Далее по аналогичным мероприятиям – количество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в рамках проекта «Билет в будущее» за счет федеральной поддержки</w:t>
      </w:r>
    </w:p>
  </w:footnote>
  <w:footnote w:id="2">
    <w:p w:rsidR="000C51BC" w:rsidRPr="00F10031" w:rsidRDefault="000C51BC" w:rsidP="00250D87">
      <w:pPr>
        <w:pStyle w:val="a8"/>
        <w:spacing w:line="240" w:lineRule="auto"/>
      </w:pPr>
      <w:r w:rsidRPr="00F10031">
        <w:rPr>
          <w:rStyle w:val="aa"/>
        </w:rPr>
        <w:footnoteRef/>
      </w:r>
      <w:r w:rsidRPr="00F10031">
        <w:t xml:space="preserve"> Подлежит ежегодному уточнению по итогам конкурсного отбора </w:t>
      </w:r>
      <w:proofErr w:type="spellStart"/>
      <w:r w:rsidRPr="00F10031">
        <w:t>Минпросвещения</w:t>
      </w:r>
      <w:proofErr w:type="spellEnd"/>
      <w:r w:rsidRPr="00F10031">
        <w:t xml:space="preserve"> России</w:t>
      </w:r>
    </w:p>
  </w:footnote>
  <w:footnote w:id="3">
    <w:p w:rsidR="000C51BC" w:rsidRPr="00F10031" w:rsidRDefault="000C51BC" w:rsidP="00250D87">
      <w:pPr>
        <w:pStyle w:val="a8"/>
      </w:pPr>
      <w:r w:rsidRPr="00F10031">
        <w:rPr>
          <w:rStyle w:val="aa"/>
        </w:rPr>
        <w:footnoteRef/>
      </w:r>
      <w:r w:rsidRPr="00F10031">
        <w:t xml:space="preserve"> Результат формируется накопительным итогом по отношению к соответствующему году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1BC" w:rsidRDefault="000C51BC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A0572">
      <w:rPr>
        <w:rStyle w:val="a7"/>
        <w:noProof/>
      </w:rPr>
      <w:t>2</w:t>
    </w:r>
    <w:r>
      <w:rPr>
        <w:rStyle w:val="a7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1BC" w:rsidRDefault="000C51BC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1D6D57"/>
    <w:multiLevelType w:val="hybridMultilevel"/>
    <w:tmpl w:val="17E89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75A71"/>
    <w:multiLevelType w:val="hybridMultilevel"/>
    <w:tmpl w:val="EB3C14C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FF791A"/>
    <w:multiLevelType w:val="hybridMultilevel"/>
    <w:tmpl w:val="C7965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8C17FA"/>
    <w:multiLevelType w:val="hybridMultilevel"/>
    <w:tmpl w:val="35BE0B5E"/>
    <w:lvl w:ilvl="0" w:tplc="DD0CB44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2"/>
  </w:num>
  <w:num w:numId="5">
    <w:abstractNumId w:val="4"/>
  </w:num>
  <w:num w:numId="6">
    <w:abstractNumId w:val="5"/>
  </w:num>
  <w:num w:numId="7">
    <w:abstractNumId w:val="8"/>
  </w:num>
  <w:num w:numId="8">
    <w:abstractNumId w:val="1"/>
  </w:num>
  <w:num w:numId="9">
    <w:abstractNumId w:val="17"/>
  </w:num>
  <w:num w:numId="10">
    <w:abstractNumId w:val="14"/>
  </w:num>
  <w:num w:numId="11">
    <w:abstractNumId w:val="6"/>
  </w:num>
  <w:num w:numId="12">
    <w:abstractNumId w:val="2"/>
  </w:num>
  <w:num w:numId="13">
    <w:abstractNumId w:val="15"/>
  </w:num>
  <w:num w:numId="14">
    <w:abstractNumId w:val="11"/>
  </w:num>
  <w:num w:numId="15">
    <w:abstractNumId w:val="16"/>
  </w:num>
  <w:num w:numId="16">
    <w:abstractNumId w:val="7"/>
  </w:num>
  <w:num w:numId="17">
    <w:abstractNumId w:val="13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D87"/>
    <w:rsid w:val="000031F4"/>
    <w:rsid w:val="000510DF"/>
    <w:rsid w:val="00083014"/>
    <w:rsid w:val="000C51BC"/>
    <w:rsid w:val="000D0E82"/>
    <w:rsid w:val="000E4D1F"/>
    <w:rsid w:val="00100ED9"/>
    <w:rsid w:val="001C528D"/>
    <w:rsid w:val="001C64F1"/>
    <w:rsid w:val="00205E4A"/>
    <w:rsid w:val="0022709A"/>
    <w:rsid w:val="00250D87"/>
    <w:rsid w:val="002D42A7"/>
    <w:rsid w:val="002E37F9"/>
    <w:rsid w:val="00360060"/>
    <w:rsid w:val="00364145"/>
    <w:rsid w:val="00374F72"/>
    <w:rsid w:val="003827A4"/>
    <w:rsid w:val="003B1BD3"/>
    <w:rsid w:val="003B6FED"/>
    <w:rsid w:val="003C37FB"/>
    <w:rsid w:val="003C7564"/>
    <w:rsid w:val="003F7A0B"/>
    <w:rsid w:val="00420A67"/>
    <w:rsid w:val="00482A29"/>
    <w:rsid w:val="004A2F9D"/>
    <w:rsid w:val="004A6852"/>
    <w:rsid w:val="004B2C75"/>
    <w:rsid w:val="004D1F1B"/>
    <w:rsid w:val="004E5658"/>
    <w:rsid w:val="004F17DE"/>
    <w:rsid w:val="005A07BF"/>
    <w:rsid w:val="005C19E1"/>
    <w:rsid w:val="005C7414"/>
    <w:rsid w:val="005D6ACA"/>
    <w:rsid w:val="0065446F"/>
    <w:rsid w:val="0066427A"/>
    <w:rsid w:val="006964A8"/>
    <w:rsid w:val="006A0572"/>
    <w:rsid w:val="006A761F"/>
    <w:rsid w:val="006B2315"/>
    <w:rsid w:val="006B5C7E"/>
    <w:rsid w:val="00700B6A"/>
    <w:rsid w:val="00747AA1"/>
    <w:rsid w:val="00755C49"/>
    <w:rsid w:val="007812C4"/>
    <w:rsid w:val="007A522E"/>
    <w:rsid w:val="007C6490"/>
    <w:rsid w:val="007E0BBA"/>
    <w:rsid w:val="007E5002"/>
    <w:rsid w:val="00804E1E"/>
    <w:rsid w:val="00807F22"/>
    <w:rsid w:val="00814DF2"/>
    <w:rsid w:val="00825E92"/>
    <w:rsid w:val="00840C5A"/>
    <w:rsid w:val="00870175"/>
    <w:rsid w:val="008726B9"/>
    <w:rsid w:val="008A3380"/>
    <w:rsid w:val="008A3B36"/>
    <w:rsid w:val="008A721E"/>
    <w:rsid w:val="008C1F4C"/>
    <w:rsid w:val="008D1791"/>
    <w:rsid w:val="009E2186"/>
    <w:rsid w:val="00A13D59"/>
    <w:rsid w:val="00A7488F"/>
    <w:rsid w:val="00A80EC1"/>
    <w:rsid w:val="00AA2324"/>
    <w:rsid w:val="00AB1F3C"/>
    <w:rsid w:val="00B36845"/>
    <w:rsid w:val="00B64AF8"/>
    <w:rsid w:val="00B779FD"/>
    <w:rsid w:val="00B87DE4"/>
    <w:rsid w:val="00BB6736"/>
    <w:rsid w:val="00C468B0"/>
    <w:rsid w:val="00C5648D"/>
    <w:rsid w:val="00C739BF"/>
    <w:rsid w:val="00CC7BA5"/>
    <w:rsid w:val="00D277F7"/>
    <w:rsid w:val="00D36FDF"/>
    <w:rsid w:val="00D43CB5"/>
    <w:rsid w:val="00D55E30"/>
    <w:rsid w:val="00DC10A2"/>
    <w:rsid w:val="00DD64D7"/>
    <w:rsid w:val="00E031E9"/>
    <w:rsid w:val="00E53A67"/>
    <w:rsid w:val="00E7645C"/>
    <w:rsid w:val="00EA6EE7"/>
    <w:rsid w:val="00F2303D"/>
    <w:rsid w:val="00F33B79"/>
    <w:rsid w:val="00F426E5"/>
    <w:rsid w:val="00FA7CE6"/>
    <w:rsid w:val="00FB1529"/>
    <w:rsid w:val="00FB4AB6"/>
    <w:rsid w:val="00FB6E05"/>
    <w:rsid w:val="00FC5636"/>
    <w:rsid w:val="00FE5FCE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D87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0D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50D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0D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0D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250D8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50D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250D8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250D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50D87"/>
  </w:style>
  <w:style w:type="paragraph" w:styleId="a8">
    <w:name w:val="footnote text"/>
    <w:basedOn w:val="a"/>
    <w:link w:val="a9"/>
    <w:uiPriority w:val="99"/>
    <w:rsid w:val="00250D87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250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250D87"/>
    <w:rPr>
      <w:vertAlign w:val="superscript"/>
    </w:rPr>
  </w:style>
  <w:style w:type="paragraph" w:styleId="ab">
    <w:name w:val="Balloon Text"/>
    <w:basedOn w:val="a"/>
    <w:link w:val="ac"/>
    <w:rsid w:val="00250D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50D87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250D87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rsid w:val="00250D87"/>
    <w:rPr>
      <w:sz w:val="16"/>
      <w:szCs w:val="16"/>
    </w:rPr>
  </w:style>
  <w:style w:type="paragraph" w:styleId="af">
    <w:name w:val="annotation text"/>
    <w:basedOn w:val="a"/>
    <w:link w:val="af0"/>
    <w:rsid w:val="00250D87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250D8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250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0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250D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"/>
    <w:next w:val="af"/>
    <w:link w:val="af2"/>
    <w:uiPriority w:val="99"/>
    <w:semiHidden/>
    <w:unhideWhenUsed/>
    <w:rsid w:val="00250D87"/>
    <w:rPr>
      <w:b/>
      <w:bCs/>
    </w:rPr>
  </w:style>
  <w:style w:type="character" w:customStyle="1" w:styleId="af4">
    <w:name w:val="Текст концевой сноски Знак"/>
    <w:basedOn w:val="a0"/>
    <w:link w:val="af5"/>
    <w:uiPriority w:val="99"/>
    <w:semiHidden/>
    <w:rsid w:val="00250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endnote text"/>
    <w:basedOn w:val="a"/>
    <w:link w:val="af4"/>
    <w:uiPriority w:val="99"/>
    <w:semiHidden/>
    <w:unhideWhenUsed/>
    <w:rsid w:val="00250D87"/>
    <w:pPr>
      <w:spacing w:line="240" w:lineRule="auto"/>
    </w:pPr>
    <w:rPr>
      <w:sz w:val="20"/>
    </w:rPr>
  </w:style>
  <w:style w:type="paragraph" w:customStyle="1" w:styleId="TableParagraph">
    <w:name w:val="Table Paragraph"/>
    <w:basedOn w:val="a"/>
    <w:uiPriority w:val="1"/>
    <w:qFormat/>
    <w:rsid w:val="00250D87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D87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0D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50D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0D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0D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rsid w:val="00250D8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50D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250D8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250D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50D87"/>
  </w:style>
  <w:style w:type="paragraph" w:styleId="a8">
    <w:name w:val="footnote text"/>
    <w:basedOn w:val="a"/>
    <w:link w:val="a9"/>
    <w:uiPriority w:val="99"/>
    <w:rsid w:val="00250D87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250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250D87"/>
    <w:rPr>
      <w:vertAlign w:val="superscript"/>
    </w:rPr>
  </w:style>
  <w:style w:type="paragraph" w:styleId="ab">
    <w:name w:val="Balloon Text"/>
    <w:basedOn w:val="a"/>
    <w:link w:val="ac"/>
    <w:rsid w:val="00250D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50D87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250D87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rsid w:val="00250D87"/>
    <w:rPr>
      <w:sz w:val="16"/>
      <w:szCs w:val="16"/>
    </w:rPr>
  </w:style>
  <w:style w:type="paragraph" w:styleId="af">
    <w:name w:val="annotation text"/>
    <w:basedOn w:val="a"/>
    <w:link w:val="af0"/>
    <w:rsid w:val="00250D87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250D8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250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50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250D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"/>
    <w:next w:val="af"/>
    <w:link w:val="af2"/>
    <w:uiPriority w:val="99"/>
    <w:semiHidden/>
    <w:unhideWhenUsed/>
    <w:rsid w:val="00250D87"/>
    <w:rPr>
      <w:b/>
      <w:bCs/>
    </w:rPr>
  </w:style>
  <w:style w:type="character" w:customStyle="1" w:styleId="af4">
    <w:name w:val="Текст концевой сноски Знак"/>
    <w:basedOn w:val="a0"/>
    <w:link w:val="af5"/>
    <w:uiPriority w:val="99"/>
    <w:semiHidden/>
    <w:rsid w:val="00250D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endnote text"/>
    <w:basedOn w:val="a"/>
    <w:link w:val="af4"/>
    <w:uiPriority w:val="99"/>
    <w:semiHidden/>
    <w:unhideWhenUsed/>
    <w:rsid w:val="00250D87"/>
    <w:pPr>
      <w:spacing w:line="240" w:lineRule="auto"/>
    </w:pPr>
    <w:rPr>
      <w:sz w:val="20"/>
    </w:rPr>
  </w:style>
  <w:style w:type="paragraph" w:customStyle="1" w:styleId="TableParagraph">
    <w:name w:val="Table Paragraph"/>
    <w:basedOn w:val="a"/>
    <w:uiPriority w:val="1"/>
    <w:qFormat/>
    <w:rsid w:val="00250D87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1826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2019-08-22T07:31:00Z</dcterms:created>
  <dcterms:modified xsi:type="dcterms:W3CDTF">2019-10-06T14:40:00Z</dcterms:modified>
</cp:coreProperties>
</file>