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F66" w:rsidRDefault="00090F66" w:rsidP="00090F66">
      <w:pPr>
        <w:spacing w:line="240" w:lineRule="auto"/>
        <w:ind w:left="9900" w:firstLine="720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ПРИЛОЖЕНИЕ № 1</w:t>
      </w:r>
    </w:p>
    <w:p w:rsidR="00090F66" w:rsidRDefault="00090F66" w:rsidP="00090F66">
      <w:pPr>
        <w:spacing w:line="240" w:lineRule="auto"/>
        <w:ind w:left="10620" w:firstLine="12"/>
        <w:jc w:val="center"/>
        <w:rPr>
          <w:b/>
          <w:sz w:val="24"/>
        </w:rPr>
      </w:pPr>
      <w:r>
        <w:rPr>
          <w:sz w:val="24"/>
        </w:rPr>
        <w:t>к паспорту регионального проекта РД «Учитель будущего»</w:t>
      </w:r>
    </w:p>
    <w:p w:rsidR="00090F66" w:rsidRDefault="00090F66" w:rsidP="00090F66">
      <w:pPr>
        <w:spacing w:line="240" w:lineRule="auto"/>
        <w:jc w:val="center"/>
        <w:rPr>
          <w:b/>
          <w:sz w:val="24"/>
        </w:rPr>
      </w:pPr>
    </w:p>
    <w:p w:rsidR="00090F66" w:rsidRPr="00D62252" w:rsidRDefault="00090F66" w:rsidP="00090F66">
      <w:pPr>
        <w:spacing w:line="240" w:lineRule="auto"/>
        <w:jc w:val="center"/>
        <w:rPr>
          <w:b/>
          <w:sz w:val="24"/>
        </w:rPr>
      </w:pPr>
      <w:r w:rsidRPr="00D62252">
        <w:rPr>
          <w:b/>
          <w:sz w:val="24"/>
        </w:rPr>
        <w:t>ПЛАН МЕРОПРИЯТИЙ</w:t>
      </w:r>
    </w:p>
    <w:p w:rsidR="00090F66" w:rsidRPr="00D62252" w:rsidRDefault="00090F66" w:rsidP="00090F66">
      <w:pPr>
        <w:spacing w:line="240" w:lineRule="auto"/>
        <w:jc w:val="center"/>
        <w:rPr>
          <w:b/>
          <w:sz w:val="24"/>
        </w:rPr>
      </w:pPr>
      <w:r w:rsidRPr="00D62252">
        <w:rPr>
          <w:b/>
          <w:sz w:val="24"/>
        </w:rPr>
        <w:t>по реализации регионального проекта Республики Дагестан «Учитель будущего»</w:t>
      </w:r>
    </w:p>
    <w:p w:rsidR="00090F66" w:rsidRDefault="00090F66" w:rsidP="00090F66">
      <w:pPr>
        <w:spacing w:line="240" w:lineRule="auto"/>
        <w:jc w:val="center"/>
        <w:rPr>
          <w:sz w:val="24"/>
        </w:rPr>
      </w:pPr>
    </w:p>
    <w:tbl>
      <w:tblPr>
        <w:tblW w:w="21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"/>
        <w:gridCol w:w="3949"/>
        <w:gridCol w:w="8"/>
        <w:gridCol w:w="1497"/>
        <w:gridCol w:w="1505"/>
        <w:gridCol w:w="2606"/>
        <w:gridCol w:w="2835"/>
        <w:gridCol w:w="1917"/>
        <w:gridCol w:w="1499"/>
        <w:gridCol w:w="1499"/>
        <w:gridCol w:w="1499"/>
        <w:gridCol w:w="1499"/>
      </w:tblGrid>
      <w:tr w:rsidR="00090F66" w:rsidTr="00947840">
        <w:trPr>
          <w:gridAfter w:val="4"/>
          <w:wAfter w:w="5996" w:type="dxa"/>
          <w:trHeight w:val="491"/>
        </w:trPr>
        <w:tc>
          <w:tcPr>
            <w:tcW w:w="783" w:type="dxa"/>
            <w:vMerge w:val="restart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949" w:type="dxa"/>
            <w:vMerge w:val="restart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3010" w:type="dxa"/>
            <w:gridSpan w:val="3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Сроки реализации</w:t>
            </w:r>
          </w:p>
        </w:tc>
        <w:tc>
          <w:tcPr>
            <w:tcW w:w="2606" w:type="dxa"/>
            <w:vMerge w:val="restart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</w:t>
            </w:r>
          </w:p>
        </w:tc>
        <w:tc>
          <w:tcPr>
            <w:tcW w:w="2835" w:type="dxa"/>
            <w:vMerge w:val="restart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Вид документа и характеристика результата</w:t>
            </w:r>
          </w:p>
        </w:tc>
        <w:tc>
          <w:tcPr>
            <w:tcW w:w="1917" w:type="dxa"/>
            <w:vMerge w:val="restart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Уровень контроля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  <w:vMerge/>
          </w:tcPr>
          <w:p w:rsidR="00090F66" w:rsidRDefault="00090F66" w:rsidP="000E508D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3949" w:type="dxa"/>
            <w:vMerge/>
          </w:tcPr>
          <w:p w:rsidR="00090F66" w:rsidRDefault="00090F66" w:rsidP="000E508D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Начало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2606" w:type="dxa"/>
            <w:vMerge/>
          </w:tcPr>
          <w:p w:rsidR="00090F66" w:rsidRDefault="00090F66" w:rsidP="000E508D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2835" w:type="dxa"/>
            <w:vMerge/>
          </w:tcPr>
          <w:p w:rsidR="00090F66" w:rsidRDefault="00090F66" w:rsidP="000E508D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917" w:type="dxa"/>
            <w:vMerge/>
          </w:tcPr>
          <w:p w:rsidR="00090F66" w:rsidRDefault="00090F66" w:rsidP="000E508D">
            <w:pPr>
              <w:spacing w:line="240" w:lineRule="auto"/>
              <w:jc w:val="left"/>
              <w:rPr>
                <w:b/>
                <w:sz w:val="24"/>
              </w:rPr>
            </w:pP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Pr="00C17572">
              <w:rPr>
                <w:sz w:val="24"/>
              </w:rPr>
              <w:t>Республике Дагестан</w:t>
            </w:r>
            <w:r w:rsidRPr="002C6023">
              <w:rPr>
                <w:sz w:val="24"/>
              </w:rPr>
              <w:t xml:space="preserve"> внедрена система аттестации руководителей общеобразовательных организаций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июня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М.Ш., проректор по научно методической работе ГБУ ДПО «Дагестанский институт развития образования»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внедрении системы аттестации руководителей образовательных организаций.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Внедрение профессионального стандарта </w:t>
            </w:r>
            <w:r w:rsidRPr="006E37E9">
              <w:rPr>
                <w:sz w:val="24"/>
              </w:rPr>
              <w:t>руководителя общеобразовательной, профессиональной образовательной организации и организации дополнительного образования детей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сентября 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ноября</w:t>
            </w:r>
          </w:p>
          <w:p w:rsidR="00090F66" w:rsidRDefault="00090F66" w:rsidP="000E508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    2019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Описание модели аттестации руководителей ОО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1.1.2.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Внедрение в Республике Дагестан модели</w:t>
            </w:r>
            <w:r w:rsidRPr="006E37E9">
              <w:rPr>
                <w:sz w:val="24"/>
              </w:rPr>
              <w:t xml:space="preserve"> аттестации руководителей образовательных организаций на основе требований профессионального стандарта руководителя образовательной организации с использованием ОС, механизмов общественной оценки и с использованием публичных форм процедуры аттестации</w:t>
            </w:r>
          </w:p>
          <w:p w:rsidR="00090F66" w:rsidRPr="006E37E9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 ноября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Отчет об апробации </w:t>
            </w:r>
            <w:r>
              <w:rPr>
                <w:sz w:val="24"/>
              </w:rPr>
              <w:t xml:space="preserve">региональной </w:t>
            </w:r>
            <w:r w:rsidRPr="006E37E9">
              <w:rPr>
                <w:sz w:val="24"/>
              </w:rPr>
              <w:t>модели аттестации руководителей образовательных организаций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1.1.3.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 нормативно-правового сопровождения процедуры аттестации руководящих работников ОО РД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2020 г. 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60" w:line="240" w:lineRule="atLeast"/>
              <w:jc w:val="left"/>
              <w:rPr>
                <w:sz w:val="24"/>
              </w:rPr>
            </w:pPr>
            <w:r w:rsidRPr="006E37E9">
              <w:rPr>
                <w:sz w:val="24"/>
              </w:rPr>
              <w:t>Региональные нормативные прав</w:t>
            </w:r>
            <w:r>
              <w:rPr>
                <w:sz w:val="24"/>
              </w:rPr>
              <w:t xml:space="preserve">овые акты и муниципальные акты, </w:t>
            </w:r>
            <w:r w:rsidRPr="006E37E9">
              <w:rPr>
                <w:sz w:val="24"/>
              </w:rPr>
              <w:t>регламентирующие аттестацию руководителей образовательных организаций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1.1.4.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Создание технологической платформы для проведения процедуры аттестации руководителей ОО РД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Описание платформы (техническая оснащенность и программное обеспечение)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1.1.5.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Функционирование системы подготовки специалистов, обеспечивающих эффективное проведение процедуры аттестации руководителей ОО РД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1 января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Программа подготовки экспертов для проведения процедуры аттестации руководителей ОО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1.1.6.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Проведение ежегодного мониторинга внедрения новой системы аттестации руководителей ОО РД</w:t>
            </w:r>
          </w:p>
          <w:p w:rsidR="00090F66" w:rsidRPr="006C7852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сентября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внедрении аттестации руководителей образовательных организаций.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1.1.7.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Внедрение </w:t>
            </w:r>
            <w:r w:rsidRPr="006E37E9">
              <w:rPr>
                <w:sz w:val="24"/>
              </w:rPr>
              <w:t>методики формирования кадрового резерва руководителей общеобразовательных, профессиональных образовательных организаций и организаций дополнительного образования детей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июня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марта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Отчет о результатах внедрения </w:t>
            </w:r>
            <w:r w:rsidRPr="006E37E9">
              <w:rPr>
                <w:sz w:val="24"/>
              </w:rPr>
              <w:t>методик</w:t>
            </w:r>
            <w:r>
              <w:rPr>
                <w:sz w:val="24"/>
              </w:rPr>
              <w:t>и</w:t>
            </w:r>
            <w:r w:rsidRPr="006E37E9">
              <w:rPr>
                <w:sz w:val="24"/>
              </w:rPr>
              <w:t xml:space="preserve"> формирования кадрового резерва руководителей образоват</w:t>
            </w:r>
            <w:r>
              <w:rPr>
                <w:sz w:val="24"/>
              </w:rPr>
              <w:t xml:space="preserve">ельных организаций, утвержденной </w:t>
            </w:r>
            <w:r w:rsidRPr="006E37E9">
              <w:rPr>
                <w:sz w:val="24"/>
              </w:rPr>
              <w:lastRenderedPageBreak/>
              <w:t>Минпросвещени</w:t>
            </w:r>
            <w:r>
              <w:rPr>
                <w:sz w:val="24"/>
              </w:rPr>
              <w:t>ем</w:t>
            </w:r>
            <w:r w:rsidRPr="006E37E9">
              <w:rPr>
                <w:sz w:val="24"/>
              </w:rPr>
              <w:t xml:space="preserve"> России.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1.1.8.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Республике Дагестан сформирован кадровый </w:t>
            </w:r>
            <w:r w:rsidRPr="006E37E9">
              <w:rPr>
                <w:sz w:val="24"/>
              </w:rPr>
              <w:t>резерв руководителей образовательных организаций в количестве не менее 10 процентов от общего числа руководителей образовательных организаций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 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сентября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Акты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>Республики Дагестан</w:t>
            </w:r>
            <w:r w:rsidRPr="006E37E9">
              <w:rPr>
                <w:sz w:val="24"/>
              </w:rPr>
              <w:t xml:space="preserve"> о формировании кадрового резерва руководител</w:t>
            </w:r>
            <w:r>
              <w:rPr>
                <w:sz w:val="24"/>
              </w:rPr>
              <w:t>ей образовательных организаций.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1.1.9.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>Разработка и утверждение медиа</w:t>
            </w:r>
            <w:r>
              <w:rPr>
                <w:sz w:val="24"/>
              </w:rPr>
              <w:t>-</w:t>
            </w:r>
            <w:r w:rsidRPr="006E37E9">
              <w:rPr>
                <w:sz w:val="24"/>
              </w:rPr>
              <w:t>плана информационного сопро</w:t>
            </w:r>
            <w:r>
              <w:rPr>
                <w:sz w:val="24"/>
              </w:rPr>
              <w:t xml:space="preserve">вождения реализации регионального </w:t>
            </w:r>
            <w:r w:rsidRPr="006E37E9">
              <w:rPr>
                <w:sz w:val="24"/>
              </w:rPr>
              <w:t>проекта (далее - ежегодно)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 января 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>М</w:t>
            </w:r>
            <w:r>
              <w:rPr>
                <w:sz w:val="24"/>
              </w:rPr>
              <w:t>е</w:t>
            </w:r>
            <w:r w:rsidRPr="006E37E9">
              <w:rPr>
                <w:sz w:val="24"/>
              </w:rPr>
              <w:t>диаплан информационного сопро</w:t>
            </w:r>
            <w:r>
              <w:rPr>
                <w:sz w:val="24"/>
              </w:rPr>
              <w:t>вождения регионального</w:t>
            </w:r>
            <w:r w:rsidRPr="006E37E9">
              <w:rPr>
                <w:sz w:val="24"/>
              </w:rPr>
              <w:t xml:space="preserve"> проекта, утвержденный </w:t>
            </w:r>
            <w:r>
              <w:rPr>
                <w:sz w:val="24"/>
              </w:rPr>
              <w:t>Минобрнауки Республики Дагестан.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  <w:trHeight w:val="2398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Внедрена новая система аттестации руководителей образовательных организаций во всех субъектах Российской Федерации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rPr>
                <w:sz w:val="24"/>
              </w:rPr>
            </w:pP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июня</w:t>
            </w:r>
            <w:r w:rsidRPr="006E37E9">
              <w:rPr>
                <w:sz w:val="24"/>
              </w:rPr>
              <w:br/>
              <w:t>2020 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Муслимова М.Ш., 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Информационно-аналитический отчет о внедрении системы аттестации руководителей образовательных организаций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  <w:p w:rsidR="00090F66" w:rsidRPr="006E37E9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</w:t>
            </w:r>
            <w:r w:rsidRPr="006E37E9">
              <w:rPr>
                <w:sz w:val="24"/>
              </w:rPr>
              <w:lastRenderedPageBreak/>
              <w:t>ассоциациях</w:t>
            </w:r>
            <w:r w:rsidRPr="006E37E9">
              <w:rPr>
                <w:sz w:val="24"/>
              </w:rPr>
              <w:sym w:font="Symbol" w:char="F02A"/>
            </w:r>
            <w:r w:rsidRPr="006E37E9">
              <w:rPr>
                <w:sz w:val="24"/>
              </w:rPr>
              <w:sym w:font="Symbol" w:char="F02A"/>
            </w:r>
            <w:r w:rsidRPr="006E37E9">
              <w:rPr>
                <w:sz w:val="24"/>
              </w:rPr>
              <w:t xml:space="preserve">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1 января 2019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августа 2024 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Джамалудинов Г.М, и.о. ректора ГБОУ ДПО «Дагестанский институт развития образования»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мерах по обеспечению непрерывного и планомерного повышения квалификации педагогических </w:t>
            </w:r>
            <w:r w:rsidRPr="006E37E9">
              <w:rPr>
                <w:sz w:val="24"/>
              </w:rPr>
              <w:lastRenderedPageBreak/>
              <w:t xml:space="preserve">работников. Будет обеспечена доступность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</w:t>
            </w:r>
            <w:r w:rsidRPr="006E37E9">
              <w:rPr>
                <w:i/>
                <w:sz w:val="24"/>
              </w:rPr>
              <w:t>профессиональных дефицитов</w:t>
            </w:r>
            <w:r w:rsidRPr="006E37E9">
              <w:rPr>
                <w:sz w:val="24"/>
              </w:rPr>
              <w:t xml:space="preserve"> и интересов, а также требований работодателей, будут созданы условия для саморазвития, повышения уровня профессионального мастерства, овладения навыками использования современных цифровых технологий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Внедрение</w:t>
            </w:r>
            <w:r w:rsidRPr="006E37E9">
              <w:rPr>
                <w:sz w:val="24"/>
              </w:rPr>
              <w:t xml:space="preserve"> методических рекомендаций (целевой модели) </w:t>
            </w:r>
            <w:r w:rsidRPr="006E37E9">
              <w:rPr>
                <w:i/>
                <w:sz w:val="24"/>
              </w:rPr>
              <w:t>национальной системы профессионального роста педагогических работников</w:t>
            </w:r>
            <w:r w:rsidRPr="006E37E9">
              <w:rPr>
                <w:sz w:val="24"/>
              </w:rPr>
              <w:t>, включающей в том числе:</w:t>
            </w:r>
            <w:r w:rsidRPr="006E37E9">
              <w:rPr>
                <w:sz w:val="24"/>
              </w:rPr>
              <w:br/>
              <w:t>формы использования современных цифровых технологий в образовательном процессе;</w:t>
            </w:r>
            <w:r w:rsidRPr="006E37E9">
              <w:rPr>
                <w:sz w:val="24"/>
              </w:rPr>
              <w:br/>
              <w:t xml:space="preserve">способы формирования профессиональных ассоциаций и формы участия педагогических </w:t>
            </w:r>
            <w:r w:rsidRPr="006E37E9">
              <w:rPr>
                <w:sz w:val="24"/>
              </w:rPr>
              <w:lastRenderedPageBreak/>
              <w:t>работников в их деятельности;</w:t>
            </w:r>
            <w:r w:rsidRPr="006E37E9">
              <w:rPr>
                <w:sz w:val="24"/>
              </w:rPr>
              <w:br/>
              <w:t>методика разработки программ обмена опытом и лучшими практиками;</w:t>
            </w:r>
            <w:r w:rsidRPr="006E37E9">
              <w:rPr>
                <w:sz w:val="24"/>
              </w:rPr>
              <w:br/>
              <w:t>механизмы привлечения работодателей к анализу потребностей педагогических работников в освоении компетенций;</w:t>
            </w:r>
            <w:r w:rsidRPr="006E37E9">
              <w:rPr>
                <w:sz w:val="24"/>
              </w:rPr>
              <w:br/>
              <w:t xml:space="preserve">методика разработки программы стажировок; </w:t>
            </w:r>
            <w:r w:rsidRPr="006E37E9">
              <w:rPr>
                <w:sz w:val="24"/>
              </w:rPr>
              <w:br/>
              <w:t>формы обмена лучшими практиками и повышения квалификации педагогических работников с использованием дистанционных образовательных технологий;</w:t>
            </w:r>
            <w:r w:rsidRPr="006E37E9">
              <w:rPr>
                <w:sz w:val="24"/>
              </w:rPr>
              <w:br/>
              <w:t>модели создания и функционирования профессиональных сообществ с участием в их деятельности представителей организаций высшего образования и работодателей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 января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6E37E9">
              <w:rPr>
                <w:sz w:val="24"/>
              </w:rPr>
              <w:t xml:space="preserve">31 августа </w:t>
            </w:r>
            <w:r>
              <w:rPr>
                <w:sz w:val="24"/>
              </w:rPr>
              <w:t>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Создание 20 центров непрерывного повышения профессионального мастерства и 8 аккредитационных центров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2.1.2. 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>Обобщение механизмов (правовых, финансовых, организационных) обеспечения возможностей для непрерывного и планомерного профессионального роста педагогических работников, в том числе с учетом сетевой формы реализации программ дополнительного профессионального образования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февраля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Абдулаев О.А., руководитель отдела </w:t>
            </w:r>
            <w:r>
              <w:rPr>
                <w:sz w:val="24"/>
                <w:lang w:val="en-US"/>
              </w:rPr>
              <w:t>IT</w:t>
            </w:r>
            <w:r w:rsidRPr="00752474">
              <w:rPr>
                <w:sz w:val="24"/>
              </w:rPr>
              <w:t>-</w:t>
            </w:r>
            <w:r>
              <w:rPr>
                <w:sz w:val="24"/>
              </w:rPr>
              <w:t>сопровождения и дистанционных технологий ГБОУ ДПО «Дагестанский институт развития образования»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Нормативные акты Минобрнауки Республики Дагестан </w:t>
            </w:r>
            <w:r w:rsidRPr="006E37E9">
              <w:rPr>
                <w:sz w:val="24"/>
              </w:rPr>
              <w:t>о</w:t>
            </w:r>
            <w:r>
              <w:rPr>
                <w:sz w:val="24"/>
              </w:rPr>
              <w:t xml:space="preserve">б использовании </w:t>
            </w:r>
            <w:r w:rsidRPr="006E37E9">
              <w:rPr>
                <w:sz w:val="24"/>
              </w:rPr>
              <w:t>методически</w:t>
            </w:r>
            <w:r>
              <w:rPr>
                <w:sz w:val="24"/>
              </w:rPr>
              <w:t>х рекомендаций</w:t>
            </w:r>
            <w:r w:rsidRPr="006E37E9">
              <w:rPr>
                <w:sz w:val="24"/>
              </w:rPr>
              <w:t xml:space="preserve">Минпросвещения России о правовых, финансовых, организационных механизмах обеспечения </w:t>
            </w:r>
            <w:r w:rsidRPr="006E37E9">
              <w:rPr>
                <w:sz w:val="24"/>
              </w:rPr>
              <w:lastRenderedPageBreak/>
              <w:t>возможностей для непрерывного и планомерного повышения квалификации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2.1.3.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  <w:r>
              <w:rPr>
                <w:sz w:val="24"/>
              </w:rPr>
              <w:t>Реализация</w:t>
            </w:r>
            <w:r w:rsidRPr="006E37E9">
              <w:rPr>
                <w:sz w:val="24"/>
              </w:rPr>
              <w:t xml:space="preserve"> общих требований к расчету нормативных затрат, обеспечивающих возможность качественного непрерывного и планомерного профессионального роста педагогических работников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февраля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апреля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Исабекова Р.К., руководитель отдела по сопровождению проектной деятельностью ГБОУ ДПО «Дагестанский институт развития образования»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Нормативные акты Минобрнауки Республики Дагестан </w:t>
            </w:r>
            <w:r w:rsidRPr="006E37E9">
              <w:rPr>
                <w:sz w:val="24"/>
              </w:rPr>
              <w:t>о</w:t>
            </w:r>
            <w:r>
              <w:rPr>
                <w:sz w:val="24"/>
              </w:rPr>
              <w:t xml:space="preserve">б использовании </w:t>
            </w:r>
            <w:r w:rsidRPr="006E37E9">
              <w:rPr>
                <w:sz w:val="24"/>
              </w:rPr>
              <w:t>методически</w:t>
            </w:r>
            <w:r>
              <w:rPr>
                <w:sz w:val="24"/>
              </w:rPr>
              <w:t>х</w:t>
            </w:r>
            <w:r w:rsidRPr="006E37E9">
              <w:rPr>
                <w:sz w:val="24"/>
              </w:rPr>
              <w:t xml:space="preserve"> рекомендаци</w:t>
            </w:r>
            <w:r>
              <w:rPr>
                <w:sz w:val="24"/>
              </w:rPr>
              <w:t>й</w:t>
            </w:r>
            <w:r w:rsidR="00947840">
              <w:rPr>
                <w:sz w:val="24"/>
              </w:rPr>
              <w:t xml:space="preserve"> </w:t>
            </w:r>
            <w:r w:rsidRPr="006E37E9">
              <w:rPr>
                <w:sz w:val="24"/>
              </w:rPr>
              <w:t>Минпросвещения России об общих требованиях к расчету нормативных затрат, обеспечивающих возможность качественного непрерывного и планомерного повышения квалификации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2.1.4.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 w:rsidRPr="006E37E9">
              <w:rPr>
                <w:sz w:val="24"/>
              </w:rPr>
              <w:t xml:space="preserve"> методических рекомендаций создания и функционирования региональных стажировочных площадок, в соответствии с которой будут определены лучшие региональные стажировочные площадки, включающей в том числе:</w:t>
            </w:r>
            <w:r w:rsidRPr="006E37E9">
              <w:rPr>
                <w:sz w:val="24"/>
              </w:rPr>
              <w:br/>
              <w:t xml:space="preserve">порядок, условия и статус </w:t>
            </w:r>
            <w:r w:rsidRPr="006E37E9">
              <w:rPr>
                <w:sz w:val="24"/>
              </w:rPr>
              <w:lastRenderedPageBreak/>
              <w:t>стажировочных площадок;</w:t>
            </w:r>
            <w:r w:rsidRPr="006E37E9">
              <w:rPr>
                <w:sz w:val="24"/>
              </w:rPr>
              <w:br/>
              <w:t>способы формирования и определения организаций для создания на их базе стажировочных площадок;</w:t>
            </w:r>
            <w:r w:rsidRPr="006E37E9">
              <w:rPr>
                <w:sz w:val="24"/>
              </w:rPr>
              <w:br/>
              <w:t>цели, задачи, формы деятельности стажировочных площадок, в том числе организационно-финансовые и управленческие механизмы:</w:t>
            </w:r>
            <w:r w:rsidRPr="006E37E9">
              <w:rPr>
                <w:sz w:val="24"/>
              </w:rPr>
              <w:br/>
              <w:t>базовый перечень показателей результативности;</w:t>
            </w:r>
            <w:r w:rsidRPr="006E37E9">
              <w:rPr>
                <w:sz w:val="24"/>
              </w:rPr>
              <w:br/>
              <w:t>типовые локальные нормативные акты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 мая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августа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Хаджимурадова Х.А., доцент кафедры филологического образования ГБУ ДПО «Дагестанский институт развития образования»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Нормативные акты Минобрнауки Республики Дагестан </w:t>
            </w:r>
            <w:r w:rsidRPr="006E37E9">
              <w:rPr>
                <w:sz w:val="24"/>
              </w:rPr>
              <w:t>о</w:t>
            </w:r>
            <w:r>
              <w:rPr>
                <w:sz w:val="24"/>
              </w:rPr>
              <w:t>б использовании методических</w:t>
            </w:r>
            <w:r w:rsidRPr="006E37E9">
              <w:rPr>
                <w:sz w:val="24"/>
              </w:rPr>
              <w:t xml:space="preserve"> рекомендаци</w:t>
            </w:r>
            <w:r>
              <w:rPr>
                <w:sz w:val="24"/>
              </w:rPr>
              <w:t xml:space="preserve">й </w:t>
            </w:r>
            <w:r w:rsidRPr="006E37E9">
              <w:rPr>
                <w:sz w:val="24"/>
              </w:rPr>
              <w:t xml:space="preserve">Минпросвещения России о внедрении региональных </w:t>
            </w:r>
            <w:r w:rsidRPr="006E37E9">
              <w:rPr>
                <w:sz w:val="24"/>
              </w:rPr>
              <w:lastRenderedPageBreak/>
              <w:t>стаж</w:t>
            </w:r>
            <w:r>
              <w:rPr>
                <w:sz w:val="24"/>
              </w:rPr>
              <w:t>ировочных площадок, акты органа</w:t>
            </w:r>
            <w:r w:rsidRPr="006E37E9">
              <w:rPr>
                <w:sz w:val="24"/>
              </w:rPr>
              <w:t xml:space="preserve"> исполнительной власт</w:t>
            </w:r>
            <w:r>
              <w:rPr>
                <w:sz w:val="24"/>
              </w:rPr>
              <w:t>и Республики Дагестан</w:t>
            </w:r>
            <w:r w:rsidRPr="006E37E9">
              <w:rPr>
                <w:sz w:val="24"/>
              </w:rPr>
              <w:t xml:space="preserve"> об утверждении статуса региональных стажировочных площадок, определенных в соответствии с методическими рекомендациями.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2.1.5.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Внедрение в</w:t>
            </w:r>
            <w:r>
              <w:rPr>
                <w:sz w:val="24"/>
              </w:rPr>
              <w:t xml:space="preserve"> Республике Дагестан </w:t>
            </w:r>
            <w:r w:rsidRPr="006E37E9">
              <w:rPr>
                <w:sz w:val="24"/>
              </w:rPr>
              <w:t xml:space="preserve">методических рекомендаций (целевой модели) </w:t>
            </w:r>
            <w:r w:rsidRPr="006E37E9">
              <w:rPr>
                <w:i/>
                <w:sz w:val="24"/>
              </w:rPr>
              <w:t>национальной системы профессионального роста педагогических работников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сентября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октября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Хаджимурадова Х.А.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Отчет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о внедрении целевой модели непрерывного и планомерного повышения квалификации педагогических </w:t>
            </w:r>
            <w:r>
              <w:rPr>
                <w:sz w:val="24"/>
              </w:rPr>
              <w:t>работников</w:t>
            </w:r>
            <w:r w:rsidRPr="006E37E9">
              <w:rPr>
                <w:sz w:val="24"/>
              </w:rPr>
              <w:t xml:space="preserve"> с указанием результатов и эффектов от внедрения целевой модели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2.1.6.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Внедрение в Республике Дагестан </w:t>
            </w:r>
            <w:r w:rsidRPr="006E37E9">
              <w:rPr>
                <w:sz w:val="24"/>
              </w:rPr>
              <w:t>механизмов стимулирования участия педагогических работников в работе профессиональных ассоциаций и сообществ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ноября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Расулов А.И., методист МКУ «Районный методический кабинет» МР «Магарамкентский район» Республика </w:t>
            </w:r>
            <w:r>
              <w:rPr>
                <w:sz w:val="24"/>
              </w:rPr>
              <w:lastRenderedPageBreak/>
              <w:t>Дагестан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Нормативный акт Минобрнауки РД об использовании письма </w:t>
            </w:r>
            <w:r w:rsidRPr="006E37E9">
              <w:rPr>
                <w:sz w:val="24"/>
              </w:rPr>
              <w:t xml:space="preserve">Минпросвещения России о механизмах стимулирования участия педагогов в работе </w:t>
            </w:r>
            <w:r w:rsidRPr="006E37E9">
              <w:rPr>
                <w:sz w:val="24"/>
              </w:rPr>
              <w:lastRenderedPageBreak/>
              <w:t>профессио</w:t>
            </w:r>
            <w:r>
              <w:rPr>
                <w:sz w:val="24"/>
              </w:rPr>
              <w:t>нальных ассоциаций, акты органаисполнительной власти Республики Дагестан.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2.1.7.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 xml:space="preserve">Реализация </w:t>
            </w:r>
            <w:r w:rsidRPr="006E37E9">
              <w:rPr>
                <w:sz w:val="24"/>
              </w:rPr>
              <w:t>концепции обновления содержания и технологий педагогического образования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февраля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апреля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Абдулаев О.А.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«Дорожная карта» реализации </w:t>
            </w:r>
            <w:r w:rsidRPr="006E37E9">
              <w:rPr>
                <w:sz w:val="24"/>
              </w:rPr>
              <w:t>концепци</w:t>
            </w:r>
            <w:r>
              <w:rPr>
                <w:sz w:val="24"/>
              </w:rPr>
              <w:t>и</w:t>
            </w:r>
            <w:r w:rsidRPr="006E37E9">
              <w:rPr>
                <w:sz w:val="24"/>
              </w:rPr>
              <w:t xml:space="preserve"> обновления содержания и технологий педагогического образования, утвержденн</w:t>
            </w:r>
            <w:r>
              <w:rPr>
                <w:sz w:val="24"/>
              </w:rPr>
              <w:t>ой</w:t>
            </w:r>
            <w:r w:rsidRPr="006E37E9">
              <w:rPr>
                <w:sz w:val="24"/>
              </w:rPr>
              <w:t xml:space="preserve"> совместно Минобрнауки России и Минпросвещения России.</w:t>
            </w:r>
            <w:r w:rsidRPr="006E37E9">
              <w:rPr>
                <w:sz w:val="24"/>
              </w:rPr>
              <w:br/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Создание онлайн-платформы для обсуждения и обмена опытом педагогических и руководящих работников ОО РД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июня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Абдулаев О.А.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Действующая онлайн платформа.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Созданы механизмы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и участия в профессиональных ассоциациях, программах обмена опытом и лучшими практиками, привлечения работодателей к разработке и реализации программ дополнительного</w:t>
            </w:r>
            <w:r w:rsidRPr="006E37E9">
              <w:rPr>
                <w:sz w:val="24"/>
              </w:rPr>
              <w:br/>
              <w:t xml:space="preserve">профессионального образования педагогических работников, в том </w:t>
            </w:r>
            <w:r w:rsidRPr="006E37E9">
              <w:rPr>
                <w:sz w:val="24"/>
              </w:rPr>
              <w:lastRenderedPageBreak/>
              <w:t xml:space="preserve">числе в форме стажировок  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Информационно-аналитический отчет о создании механизмов для непрерывного и планомерного повышения квалификации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2.2.1.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 w:rsidRPr="006E37E9">
              <w:rPr>
                <w:sz w:val="24"/>
              </w:rPr>
              <w:t xml:space="preserve"> федеральной систем</w:t>
            </w:r>
            <w:r>
              <w:rPr>
                <w:sz w:val="24"/>
              </w:rPr>
              <w:t>е</w:t>
            </w:r>
            <w:r w:rsidRPr="006E37E9">
              <w:rPr>
                <w:sz w:val="24"/>
              </w:rPr>
              <w:t xml:space="preserve"> профессиональной онлайн-диагностики </w:t>
            </w:r>
            <w:r w:rsidRPr="006E37E9">
              <w:rPr>
                <w:i/>
                <w:sz w:val="24"/>
              </w:rPr>
              <w:t>профессиональных дефицитов</w:t>
            </w:r>
            <w:r w:rsidRPr="006E37E9">
              <w:rPr>
                <w:sz w:val="24"/>
              </w:rPr>
              <w:t xml:space="preserve"> педагогических работников и руководителей образовательных организаций, с возможностью получения индивидуального плана профессионального роста 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E37E9">
              <w:rPr>
                <w:sz w:val="24"/>
              </w:rPr>
              <w:t xml:space="preserve"> января 202</w:t>
            </w:r>
            <w:r>
              <w:rPr>
                <w:sz w:val="24"/>
              </w:rPr>
              <w:t>2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</w:t>
            </w:r>
            <w:r>
              <w:rPr>
                <w:sz w:val="24"/>
              </w:rPr>
              <w:t>4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Исабекова Р.К., Хаджимурадова Х.А.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Аналитический отчет по результатам </w:t>
            </w:r>
            <w:r w:rsidRPr="006E37E9">
              <w:rPr>
                <w:sz w:val="24"/>
              </w:rPr>
              <w:t xml:space="preserve">профессиональной онлайн-диагностики </w:t>
            </w:r>
            <w:r w:rsidRPr="006E37E9">
              <w:rPr>
                <w:i/>
                <w:sz w:val="24"/>
              </w:rPr>
              <w:t>профессиональных дефицитов</w:t>
            </w:r>
            <w:r w:rsidRPr="006E37E9">
              <w:rPr>
                <w:sz w:val="24"/>
              </w:rPr>
              <w:t xml:space="preserve"> педагогических работников и руководителей образовательных организаций.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2.2.2.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Внедрение </w:t>
            </w:r>
            <w:r w:rsidRPr="006E37E9">
              <w:rPr>
                <w:sz w:val="24"/>
              </w:rPr>
              <w:t>модели дистанционной поддержки непрерывного и планомерного профессионального роста педагогических рабо</w:t>
            </w:r>
            <w:r>
              <w:rPr>
                <w:sz w:val="24"/>
              </w:rPr>
              <w:t>тников на основе лучших практик</w:t>
            </w:r>
            <w:r w:rsidRPr="006E37E9">
              <w:rPr>
                <w:sz w:val="24"/>
              </w:rPr>
              <w:t xml:space="preserve"> с привлечением ведущих работодателей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июня 202</w:t>
            </w:r>
            <w:r>
              <w:rPr>
                <w:sz w:val="24"/>
              </w:rPr>
              <w:t>2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июня</w:t>
            </w:r>
            <w:r w:rsidRPr="006E37E9">
              <w:rPr>
                <w:sz w:val="24"/>
              </w:rPr>
              <w:br/>
              <w:t>202</w:t>
            </w:r>
            <w:r>
              <w:rPr>
                <w:sz w:val="24"/>
              </w:rPr>
              <w:t>4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Абдулаев О.А.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Приказ о реализации содержания письма </w:t>
            </w:r>
            <w:r w:rsidRPr="006E37E9">
              <w:rPr>
                <w:sz w:val="24"/>
              </w:rPr>
              <w:t>Минпросвещения России о модели дистанционной поддержки непрерывного и планомерного повышения квалификации педагогических работников</w:t>
            </w:r>
            <w:r>
              <w:rPr>
                <w:sz w:val="24"/>
              </w:rPr>
              <w:t>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2.2.3.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Проведение республиканского конкурса </w:t>
            </w:r>
            <w:r w:rsidRPr="006E37E9">
              <w:rPr>
                <w:sz w:val="24"/>
              </w:rPr>
              <w:t xml:space="preserve">на разработку и реализацию программ переподготовки и повышения квалификации педагогических работников, программ педагогической магистратуры 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августа 2019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августа 2024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Приказ Минобранауки РД о проведении регионального конкурса</w:t>
            </w:r>
            <w:r w:rsidRPr="006E37E9">
              <w:rPr>
                <w:sz w:val="24"/>
              </w:rPr>
              <w:t xml:space="preserve">в рамках Порядка формирования и функционирования инновационной инфраструктуры в системе образования (часть 4 статьи 20 </w:t>
            </w:r>
            <w:r w:rsidRPr="006E37E9">
              <w:rPr>
                <w:sz w:val="24"/>
              </w:rPr>
              <w:lastRenderedPageBreak/>
              <w:t xml:space="preserve">Федерального закона от 29 декабря 2012 г. № 273-ФЗ "Об образовании в Российской Федерации"), ежегодные отчеты о результатах конкурсов.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2.2.4.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Создание онлайн-базы программ переподготовки и повышения квалификации педагогических работников, программ педагогической магистратуры, в том числе с использованием дистанционных образовательных технологий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сентября 2020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августа 2024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Абдулаев О.А.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Программы переподготовки и повышения квалификации педагогических работников, опубликованные на специализированном информационном ресурсе в сети "Интернет".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2.2.5.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Разработка программы дополнительного профессионального образования по направлению "Наставничество в образовательных организациях" с учетом лучших международных и региональных практик 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февраля 2020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сентября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Расулов А.И., Хаджимурадова Х.А., Абдулаева Р.А.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Программа дополнительного профессионального образования по направлению "Наставничество в образовательных организациях".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2.2.6.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Предоставление грантовой поддержки на распространение своего опыта образовательным организациям, осуществляющим образовательную деятельность по общеобразовательным программам и имеющим лучшие результаты в преподавании предметных областей </w:t>
            </w:r>
            <w:r w:rsidRPr="006E37E9">
              <w:rPr>
                <w:sz w:val="24"/>
              </w:rPr>
              <w:lastRenderedPageBreak/>
              <w:t>"Математика", "Информатика" и "Технология" *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1 января 2019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2024 г.</w:t>
            </w:r>
            <w:r w:rsidRPr="006E37E9">
              <w:rPr>
                <w:sz w:val="24"/>
              </w:rPr>
              <w:br/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Протокол проведения отбора организаций на предоставление грантов, соглашения с образовательными организациями о предоста</w:t>
            </w:r>
            <w:r>
              <w:rPr>
                <w:sz w:val="24"/>
              </w:rPr>
              <w:t>влении субсидии.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2.2.7.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Проведение анализа и оценки результативности распространения опыта и лучших результатов в преподавании предметных областей "Математика", "Информатика" и "Технология" в целях распространения данного механизма функционирования системы непрерывного и планомерного повышения квалификации педагогических работников*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2021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апреля 2021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Исабекова Р.К.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результативности распространения опыта и лучших результатов в преподавании предметных областей "Математика", "Информатика" и "Технология".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2.2.8.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 педагогическими работниками Республики Дагестан</w:t>
            </w:r>
            <w:r w:rsidRPr="006E37E9">
              <w:rPr>
                <w:sz w:val="24"/>
              </w:rPr>
              <w:t xml:space="preserve"> сервисов для педагогических работников в рамках федеральной информационно-сервисной платформы цифровой образовательной среды </w:t>
            </w:r>
            <w:r w:rsidRPr="006E37E9">
              <w:rPr>
                <w:sz w:val="24"/>
              </w:rPr>
              <w:sym w:font="Symbol" w:char="F02A"/>
            </w:r>
            <w:r w:rsidRPr="006E37E9">
              <w:rPr>
                <w:sz w:val="24"/>
              </w:rPr>
              <w:sym w:font="Symbol" w:char="F02A"/>
            </w:r>
            <w:r w:rsidRPr="006E37E9">
              <w:rPr>
                <w:sz w:val="24"/>
              </w:rPr>
              <w:sym w:font="Symbol" w:char="F02A"/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 xml:space="preserve">1 </w:t>
            </w:r>
            <w:r>
              <w:rPr>
                <w:sz w:val="24"/>
              </w:rPr>
              <w:t>января</w:t>
            </w:r>
            <w:r w:rsidRPr="006E37E9">
              <w:rPr>
                <w:sz w:val="24"/>
              </w:rPr>
              <w:t xml:space="preserve"> 202</w:t>
            </w:r>
            <w:r>
              <w:rPr>
                <w:sz w:val="24"/>
              </w:rPr>
              <w:t>2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 xml:space="preserve">1 </w:t>
            </w:r>
            <w:r>
              <w:rPr>
                <w:sz w:val="24"/>
              </w:rPr>
              <w:t>июня</w:t>
            </w:r>
            <w:r w:rsidRPr="006E37E9">
              <w:rPr>
                <w:sz w:val="24"/>
              </w:rPr>
              <w:t xml:space="preserve"> 202</w:t>
            </w:r>
            <w:r>
              <w:rPr>
                <w:sz w:val="24"/>
              </w:rPr>
              <w:t>4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Абдулаев О.А.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Приказ Минобрнауки РД о возможности использования педагогическими работниками РД </w:t>
            </w:r>
            <w:r w:rsidRPr="006E37E9">
              <w:rPr>
                <w:sz w:val="24"/>
              </w:rPr>
              <w:t>федерально</w:t>
            </w:r>
            <w:r>
              <w:rPr>
                <w:sz w:val="24"/>
              </w:rPr>
              <w:t>го</w:t>
            </w:r>
            <w:r w:rsidRPr="006E37E9">
              <w:rPr>
                <w:sz w:val="24"/>
              </w:rPr>
              <w:t xml:space="preserve"> портал</w:t>
            </w:r>
            <w:r>
              <w:rPr>
                <w:sz w:val="24"/>
              </w:rPr>
              <w:t>а</w:t>
            </w:r>
            <w:r w:rsidRPr="006E37E9">
              <w:rPr>
                <w:sz w:val="24"/>
              </w:rPr>
              <w:t xml:space="preserve"> открытого онлайн повышения квалификации</w:t>
            </w:r>
            <w:r>
              <w:rPr>
                <w:sz w:val="24"/>
              </w:rPr>
              <w:t>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2.2.</w:t>
            </w:r>
            <w:r>
              <w:rPr>
                <w:sz w:val="24"/>
              </w:rPr>
              <w:t>9</w:t>
            </w:r>
            <w:r w:rsidRPr="006E37E9">
              <w:rPr>
                <w:sz w:val="24"/>
              </w:rPr>
              <w:t>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Проведение информационно-разъяснительной кампании о возможностях профессионального развития для педагогических работников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марта 2020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Медиаплан информационно-разъяснительной кампании о возможностях профессионального развития для педагогических работников, утвержденный </w:t>
            </w:r>
            <w:r>
              <w:rPr>
                <w:sz w:val="24"/>
              </w:rPr>
              <w:lastRenderedPageBreak/>
              <w:t>Минобрнауки РД</w:t>
            </w:r>
            <w:r w:rsidRPr="006E37E9">
              <w:rPr>
                <w:sz w:val="24"/>
              </w:rPr>
              <w:t xml:space="preserve">. </w:t>
            </w:r>
          </w:p>
        </w:tc>
        <w:tc>
          <w:tcPr>
            <w:tcW w:w="1917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  <w:trHeight w:val="816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2.2.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Обеспечено функционирование системы непрерывного и планомерного повышения квалификации педагогических работников, в том числе на основе использования современных цифровых технологий, участия в профессиональных ассоциациях, программах обмена опытом и лучшими практиками, привлечения работодателей к разработке и реализации программ дополнительного профессионального образования педагогических работников, в том числе в форме стажировок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августа 2024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Информационно-аналитический отчет о функционировании системы непрерывного и планомерного повышения квалификации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Более 5 процентов педагогических работников системы общего, дополнительного и профессионального </w:t>
            </w:r>
            <w:r>
              <w:rPr>
                <w:sz w:val="24"/>
              </w:rPr>
              <w:t>образования Республики Дагестан</w:t>
            </w:r>
            <w:r w:rsidRPr="006E37E9">
              <w:rPr>
                <w:sz w:val="24"/>
              </w:rPr>
              <w:t xml:space="preserve">, из них не менее 5 процентов учителей общеобразовательных </w:t>
            </w:r>
            <w:r>
              <w:rPr>
                <w:sz w:val="24"/>
              </w:rPr>
              <w:t>организаций Республики Дагестан</w:t>
            </w:r>
            <w:r w:rsidRPr="006E37E9">
              <w:rPr>
                <w:sz w:val="24"/>
              </w:rPr>
              <w:t>, повысили уровень профессионального мастерства в форматах 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 января 2020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повышении уровня профессионального мастерства в форматах непрерывного образования.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Создание совета по профессиональным квалификациям в сфере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</w:t>
            </w:r>
            <w:r>
              <w:rPr>
                <w:sz w:val="24"/>
              </w:rPr>
              <w:t>20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июня 20</w:t>
            </w:r>
            <w:r>
              <w:rPr>
                <w:sz w:val="24"/>
              </w:rPr>
              <w:t>20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Положение о совете по профессиональным квалификациям в сфере образования, </w:t>
            </w:r>
            <w:r w:rsidRPr="006E37E9">
              <w:rPr>
                <w:sz w:val="24"/>
              </w:rPr>
              <w:lastRenderedPageBreak/>
              <w:t>действующий Совет по профессиональным ква</w:t>
            </w:r>
            <w:r>
              <w:rPr>
                <w:sz w:val="24"/>
              </w:rPr>
              <w:t>лификациям в сфере образования.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3.1.2.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 </w:t>
            </w:r>
            <w:r>
              <w:rPr>
                <w:sz w:val="24"/>
              </w:rPr>
              <w:t>Республике Дагестан функционируют 2 центра оценки профессионального мастерства и 8 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, на базе которых не менее 5 процентов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марта 20</w:t>
            </w:r>
            <w:r>
              <w:rPr>
                <w:sz w:val="24"/>
              </w:rPr>
              <w:t>20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</w:t>
            </w:r>
            <w:r>
              <w:rPr>
                <w:sz w:val="24"/>
              </w:rPr>
              <w:t>онно-аналитические отчеты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о достижении показателей результативности использования субсидии из федерального бюджета, в том числе о повышении уровня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  <w:r w:rsidRPr="006E37E9">
              <w:rPr>
                <w:sz w:val="24"/>
              </w:rPr>
              <w:t xml:space="preserve">. Функционируют </w:t>
            </w:r>
            <w:r w:rsidRPr="006E37E9">
              <w:rPr>
                <w:i/>
                <w:sz w:val="24"/>
              </w:rPr>
              <w:t>центры оценки профессионального мастерства и квалификаций педагогов</w:t>
            </w:r>
            <w:r w:rsidRPr="006E37E9">
              <w:rPr>
                <w:sz w:val="24"/>
              </w:rPr>
              <w:t>, как точки роста профессионального мастерства.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Не менее 5 процентов педагогических работников системы общего, дополнительного и профессионального образования</w:t>
            </w:r>
            <w:r>
              <w:rPr>
                <w:sz w:val="24"/>
              </w:rPr>
              <w:t xml:space="preserve"> Республики Дагестан</w:t>
            </w:r>
            <w:r w:rsidRPr="006E37E9">
              <w:rPr>
                <w:sz w:val="24"/>
              </w:rPr>
              <w:t xml:space="preserve">, из них не менее 5 процентов учителей </w:t>
            </w:r>
            <w:r w:rsidRPr="006E37E9">
              <w:rPr>
                <w:sz w:val="24"/>
              </w:rPr>
              <w:lastRenderedPageBreak/>
              <w:t xml:space="preserve">общеобразовательных </w:t>
            </w:r>
            <w:r>
              <w:rPr>
                <w:sz w:val="24"/>
              </w:rPr>
              <w:t>организаций Республики Дагестан</w:t>
            </w:r>
            <w:r w:rsidRPr="006E37E9">
              <w:rPr>
                <w:sz w:val="24"/>
              </w:rPr>
              <w:t xml:space="preserve">, повысили уровень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повышении уровня профессионального мастерства педагогических </w:t>
            </w:r>
            <w:r w:rsidRPr="006E37E9">
              <w:rPr>
                <w:sz w:val="24"/>
              </w:rPr>
              <w:lastRenderedPageBreak/>
              <w:t xml:space="preserve">работников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917" w:type="dxa"/>
          </w:tcPr>
          <w:p w:rsidR="00090F66" w:rsidRPr="006E37E9" w:rsidRDefault="00090F66" w:rsidP="000E508D">
            <w:pPr>
              <w:spacing w:after="120" w:line="240" w:lineRule="atLeast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3.1.4.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Заключение соглашения </w:t>
            </w:r>
            <w:r>
              <w:rPr>
                <w:sz w:val="24"/>
              </w:rPr>
              <w:t xml:space="preserve">с Министерством просвещения Российской Федерации </w:t>
            </w:r>
            <w:r>
              <w:rPr>
                <w:color w:val="000000"/>
                <w:sz w:val="24"/>
              </w:rPr>
              <w:t xml:space="preserve">о предоставлении субсидии из федерального бюджета бюджету Республики Дагестан </w:t>
            </w:r>
            <w:r>
              <w:rPr>
                <w:sz w:val="24"/>
              </w:rPr>
              <w:t>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29 февраля 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Соглашение с Министерством просвещения Российской Федерации </w:t>
            </w:r>
            <w:r>
              <w:rPr>
                <w:color w:val="000000"/>
                <w:sz w:val="24"/>
              </w:rPr>
              <w:t>о предоставлении субсидии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3.1.5</w:t>
            </w:r>
          </w:p>
        </w:tc>
        <w:tc>
          <w:tcPr>
            <w:tcW w:w="3949" w:type="dxa"/>
          </w:tcPr>
          <w:p w:rsidR="00090F66" w:rsidRPr="007F141F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Pr="007F141F">
              <w:rPr>
                <w:sz w:val="24"/>
              </w:rPr>
              <w:t xml:space="preserve"> муниципальных образований </w:t>
            </w:r>
            <w:r>
              <w:rPr>
                <w:sz w:val="24"/>
              </w:rPr>
              <w:t>Республики Дагестан, в</w:t>
            </w:r>
            <w:r w:rsidRPr="007F141F">
              <w:rPr>
                <w:sz w:val="24"/>
              </w:rPr>
              <w:t xml:space="preserve"> деятельност</w:t>
            </w:r>
            <w:r>
              <w:rPr>
                <w:sz w:val="24"/>
              </w:rPr>
              <w:t>и восьми</w:t>
            </w:r>
            <w:r w:rsidRPr="007F141F">
              <w:rPr>
                <w:sz w:val="24"/>
              </w:rPr>
              <w:t xml:space="preserve"> центров непрерывного повышения профессионального мастерства педагогичес</w:t>
            </w:r>
            <w:r>
              <w:rPr>
                <w:sz w:val="24"/>
              </w:rPr>
              <w:t>ких работников и двух аккредитационных центров</w:t>
            </w:r>
          </w:p>
          <w:p w:rsidR="00090F66" w:rsidRPr="00EB4FF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июня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Насухова А.Н., специалист отдела по сопровождению проектной деятельности ГБОУ ДПО «Дагестанский институт развития образования»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Охват – 25% муниципальных образований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3.1.6. </w:t>
            </w:r>
          </w:p>
        </w:tc>
        <w:tc>
          <w:tcPr>
            <w:tcW w:w="3949" w:type="dxa"/>
          </w:tcPr>
          <w:p w:rsidR="00090F66" w:rsidRPr="00EB4FF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EB4FF6">
              <w:rPr>
                <w:sz w:val="24"/>
              </w:rPr>
              <w:t xml:space="preserve">Не менее 5 % педагогических работников системы общего, дополнительного и профессионального образования </w:t>
            </w:r>
            <w:r>
              <w:rPr>
                <w:sz w:val="24"/>
              </w:rPr>
              <w:t xml:space="preserve">Республики Дагестан </w:t>
            </w:r>
            <w:r w:rsidRPr="00EB4FF6">
              <w:rPr>
                <w:sz w:val="24"/>
              </w:rPr>
              <w:t xml:space="preserve">повысили уровень профессионального мастерства в форматах </w:t>
            </w:r>
            <w:r w:rsidRPr="00EB4FF6">
              <w:rPr>
                <w:sz w:val="24"/>
              </w:rPr>
              <w:lastRenderedPageBreak/>
              <w:t xml:space="preserve">непрерывного образования 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  <w:trHeight w:val="3120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 xml:space="preserve">Не менее 10 % педагогических работников системы общего, дополнительного и профессионального образования </w:t>
            </w:r>
            <w:r>
              <w:rPr>
                <w:sz w:val="24"/>
              </w:rPr>
              <w:t xml:space="preserve">Республики Дагестан </w:t>
            </w:r>
            <w:r w:rsidRPr="00532DE9">
              <w:rPr>
                <w:sz w:val="24"/>
              </w:rPr>
              <w:t>повысили уровень профессионального мастерства в форматах 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2021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 декабря  2021 г. 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 </w:t>
            </w:r>
            <w:r>
              <w:rPr>
                <w:sz w:val="24"/>
              </w:rPr>
              <w:t>Республике Дагестан функционируют 3 центра оценки профессионального мастерства и 12 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, на базе которых не менее </w:t>
            </w:r>
            <w:r>
              <w:rPr>
                <w:sz w:val="24"/>
              </w:rPr>
              <w:t>10</w:t>
            </w:r>
            <w:r w:rsidRPr="006E37E9">
              <w:rPr>
                <w:sz w:val="24"/>
              </w:rPr>
              <w:t> процентов педагогических работников системы общего, дополнительного и профессионального образования</w:t>
            </w:r>
            <w:r>
              <w:rPr>
                <w:sz w:val="24"/>
              </w:rPr>
              <w:t xml:space="preserve"> Республики Дагестан</w:t>
            </w:r>
            <w:r w:rsidRPr="006E37E9">
              <w:rPr>
                <w:sz w:val="24"/>
              </w:rPr>
              <w:t xml:space="preserve"> повысили уровень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2021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2021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</w:t>
            </w:r>
            <w:r>
              <w:rPr>
                <w:sz w:val="24"/>
              </w:rPr>
              <w:t>онно-аналитический отчет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о достижении показателей результативности использования субсидии из федерального бюджета, в том числе о повышении уровня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  <w:r w:rsidRPr="006E37E9">
              <w:rPr>
                <w:sz w:val="24"/>
              </w:rPr>
              <w:t xml:space="preserve">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4.1.2.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Предоставление заявки в Министерство просвещения Российской Федерации на участие в отборе на предоставление субсидий из федерального бюджета бюджету </w:t>
            </w:r>
            <w:r>
              <w:rPr>
                <w:sz w:val="24"/>
              </w:rPr>
              <w:lastRenderedPageBreak/>
              <w:t>Республики Дагестан 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 октября  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октября  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532D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 xml:space="preserve">Заявка </w:t>
            </w:r>
            <w:r w:rsidRPr="00347C3A">
              <w:rPr>
                <w:sz w:val="24"/>
              </w:rPr>
              <w:t>Республики Дагестан</w:t>
            </w:r>
            <w:r w:rsidRPr="00532DE9">
              <w:rPr>
                <w:sz w:val="24"/>
              </w:rPr>
              <w:t xml:space="preserve"> в Министерство просвещения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 xml:space="preserve">Российской Федерации в </w:t>
            </w:r>
            <w:r w:rsidRPr="00532DE9">
              <w:rPr>
                <w:sz w:val="24"/>
              </w:rPr>
              <w:lastRenderedPageBreak/>
              <w:t>установленном порядке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4.1.3.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Заключение соглашения </w:t>
            </w:r>
            <w:r>
              <w:rPr>
                <w:sz w:val="24"/>
              </w:rPr>
              <w:t xml:space="preserve">с Министерством просвещения Российской Федерации </w:t>
            </w:r>
            <w:r>
              <w:rPr>
                <w:color w:val="000000"/>
                <w:sz w:val="24"/>
              </w:rPr>
              <w:t>о предоставлении субсидии из федерального бюджета бюджету Республики Дагестан</w:t>
            </w:r>
            <w:r w:rsidR="005A4432"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на создание 12 центров непрерывного повышения профессионального мастерства педагогических работников и 3-х аккредитационных центров системы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2021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28 февраля 2021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>Соглашение с Министерством просвещения Российской Федерации о предоставлении субсидии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4.1.4</w:t>
            </w:r>
          </w:p>
        </w:tc>
        <w:tc>
          <w:tcPr>
            <w:tcW w:w="3949" w:type="dxa"/>
          </w:tcPr>
          <w:p w:rsidR="00090F66" w:rsidRPr="007F141F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Увеличение количества</w:t>
            </w:r>
            <w:r w:rsidRPr="007F141F">
              <w:rPr>
                <w:sz w:val="24"/>
              </w:rPr>
              <w:t xml:space="preserve"> муниципальных образований </w:t>
            </w:r>
            <w:r>
              <w:rPr>
                <w:sz w:val="24"/>
              </w:rPr>
              <w:t>Республики Дагестан, охваченных деятельностью 12</w:t>
            </w:r>
            <w:r w:rsidRPr="007F141F">
              <w:rPr>
                <w:sz w:val="24"/>
              </w:rPr>
              <w:t xml:space="preserve"> центров непрерывного повышения профессионального мастерства педагогичес</w:t>
            </w:r>
            <w:r>
              <w:rPr>
                <w:sz w:val="24"/>
              </w:rPr>
              <w:t>ких работников и 3-х аккредитационных центров</w:t>
            </w:r>
          </w:p>
          <w:p w:rsidR="00090F66" w:rsidRPr="007F141F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  <w:p w:rsidR="00090F66" w:rsidRDefault="00090F66" w:rsidP="000E508D">
            <w:pPr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июня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Насухова А.Н.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Охват – 40% муниципальных образований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F95F77">
              <w:rPr>
                <w:sz w:val="24"/>
              </w:rPr>
              <w:t xml:space="preserve">Не менее 10 % педагогических работников системы общего, дополнительного и профессионального образования </w:t>
            </w:r>
            <w:r w:rsidRPr="00F95F77">
              <w:rPr>
                <w:sz w:val="24"/>
              </w:rPr>
              <w:lastRenderedPageBreak/>
              <w:t>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2021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957" w:type="dxa"/>
            <w:gridSpan w:val="2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C929FD">
              <w:rPr>
                <w:sz w:val="24"/>
              </w:rPr>
              <w:t xml:space="preserve">Не менее 20 % педагогических работников системы общего, дополнительного образования детей и профессионального образования </w:t>
            </w:r>
            <w:r>
              <w:rPr>
                <w:sz w:val="24"/>
              </w:rPr>
              <w:t xml:space="preserve">Республики Дагестан </w:t>
            </w:r>
            <w:r w:rsidRPr="00C929FD">
              <w:rPr>
                <w:sz w:val="24"/>
              </w:rPr>
              <w:t>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9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2022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2022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 </w:t>
            </w:r>
            <w:r>
              <w:rPr>
                <w:sz w:val="24"/>
              </w:rPr>
              <w:t>Республике Дагестан функционируют 4 центра оценки профессионального мастерства и 14 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, на базе которых не менее </w:t>
            </w:r>
            <w:r>
              <w:rPr>
                <w:sz w:val="24"/>
              </w:rPr>
              <w:t>10</w:t>
            </w:r>
            <w:r w:rsidRPr="006E37E9">
              <w:rPr>
                <w:sz w:val="24"/>
              </w:rPr>
              <w:t xml:space="preserve"> процентов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</w:t>
            </w:r>
            <w:r>
              <w:rPr>
                <w:sz w:val="24"/>
              </w:rPr>
              <w:t>2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</w:t>
            </w:r>
            <w:r>
              <w:rPr>
                <w:sz w:val="24"/>
              </w:rPr>
              <w:t>2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</w:t>
            </w:r>
            <w:r>
              <w:rPr>
                <w:sz w:val="24"/>
              </w:rPr>
              <w:t>нфо</w:t>
            </w:r>
            <w:r w:rsidRPr="006E37E9">
              <w:rPr>
                <w:sz w:val="24"/>
              </w:rPr>
              <w:t>рмаци</w:t>
            </w:r>
            <w:r>
              <w:rPr>
                <w:sz w:val="24"/>
              </w:rPr>
              <w:t>онно-аналитические отчеты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о достижении показателей результативности использования субсидии из федерального бюджета, в том числе о повышении уровня профессионального мастерства в 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  <w:r w:rsidRPr="006E37E9">
              <w:rPr>
                <w:sz w:val="24"/>
              </w:rPr>
              <w:t xml:space="preserve">. Функционируют </w:t>
            </w:r>
            <w:r w:rsidRPr="006E37E9">
              <w:rPr>
                <w:i/>
                <w:sz w:val="24"/>
              </w:rPr>
              <w:t>центры оценки профессионального мастерства и квалификаций педагогов</w:t>
            </w:r>
            <w:r w:rsidRPr="006E37E9">
              <w:rPr>
                <w:sz w:val="24"/>
              </w:rPr>
              <w:t xml:space="preserve">, </w:t>
            </w:r>
            <w:r w:rsidRPr="006E37E9">
              <w:rPr>
                <w:sz w:val="24"/>
              </w:rPr>
              <w:lastRenderedPageBreak/>
              <w:t>как точки роста профессионального мастерства.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5.1.2.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 в Министерство просвещения Российской Федерации заявки на участие в отборе на предоставление субсидий из федерального бюджета бюджету Республики Дагестан 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июля  2021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августа  2021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532D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 xml:space="preserve">Заявка </w:t>
            </w:r>
            <w:r w:rsidRPr="00347C3A">
              <w:rPr>
                <w:sz w:val="24"/>
              </w:rPr>
              <w:t>Республики Дагестан</w:t>
            </w:r>
            <w:r w:rsidRPr="00532DE9">
              <w:rPr>
                <w:sz w:val="24"/>
              </w:rPr>
              <w:t xml:space="preserve"> в Министерство просвещения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>Российской Федерации в установленном порядке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5.1.3.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Заключение соглашения </w:t>
            </w:r>
            <w:r>
              <w:rPr>
                <w:sz w:val="24"/>
              </w:rPr>
              <w:t xml:space="preserve">с Министерством просвещения Российской Федерации </w:t>
            </w:r>
            <w:r>
              <w:rPr>
                <w:color w:val="000000"/>
                <w:sz w:val="24"/>
              </w:rPr>
              <w:t>о предоставлении субсидии из федерального бюджета бюджету Республики Дагестан</w:t>
            </w:r>
            <w:r>
              <w:rPr>
                <w:sz w:val="24"/>
              </w:rPr>
              <w:t>на создание центров непрерывного повышения профессионального мастерства педагогических работников и аккредитационных центров системы образования Республики Дагестан</w:t>
            </w:r>
          </w:p>
          <w:p w:rsidR="00090F66" w:rsidRDefault="00090F66" w:rsidP="000E508D">
            <w:pPr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2022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28 февраля 2022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Согла</w:t>
            </w:r>
            <w:r w:rsidRPr="00CF2A3B">
              <w:rPr>
                <w:sz w:val="24"/>
              </w:rPr>
              <w:t>шение с Министерством просвещения Российской Федерации о предоставлении субсидии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5.1.4.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sz w:val="24"/>
              </w:rPr>
              <w:t>Увеличение количества</w:t>
            </w:r>
            <w:r w:rsidRPr="007F141F">
              <w:rPr>
                <w:sz w:val="24"/>
              </w:rPr>
              <w:t xml:space="preserve"> муниципальных образований </w:t>
            </w:r>
            <w:r>
              <w:rPr>
                <w:sz w:val="24"/>
              </w:rPr>
              <w:t>Республики Дагестан, охваченных деятельностью 14</w:t>
            </w:r>
            <w:r w:rsidRPr="007F141F">
              <w:rPr>
                <w:sz w:val="24"/>
              </w:rPr>
              <w:t xml:space="preserve"> центров непрерывного повышения </w:t>
            </w:r>
            <w:r w:rsidRPr="007F141F">
              <w:rPr>
                <w:sz w:val="24"/>
              </w:rPr>
              <w:lastRenderedPageBreak/>
              <w:t>профессионального мастерства педагогичес</w:t>
            </w:r>
            <w:r>
              <w:rPr>
                <w:sz w:val="24"/>
              </w:rPr>
              <w:t>ких работников и 4 аккредитационных центров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марта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июня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Насухова А.Н.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Охват – 55% муниципальных образований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5.1.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CF2A3B">
              <w:rPr>
                <w:sz w:val="24"/>
              </w:rPr>
              <w:t>Не менее 20 %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2022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Хаджимурадова Х.А.</w:t>
            </w:r>
          </w:p>
        </w:tc>
        <w:tc>
          <w:tcPr>
            <w:tcW w:w="2835" w:type="dxa"/>
          </w:tcPr>
          <w:p w:rsidR="00090F66" w:rsidRPr="00CF2A3B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  <w:tc>
          <w:tcPr>
            <w:tcW w:w="1499" w:type="dxa"/>
            <w:tcBorders>
              <w:top w:val="nil"/>
            </w:tcBorders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99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CF2A3B">
              <w:rPr>
                <w:sz w:val="24"/>
              </w:rPr>
              <w:t>Не менее 30 %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2023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2023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Хаджимурадова Х.А.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 </w:t>
            </w:r>
            <w:r>
              <w:rPr>
                <w:sz w:val="24"/>
              </w:rPr>
              <w:t>Республике Дагестан функционируют 6 центров оценки профессионального мастерства и  16 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, на базе которых не менее </w:t>
            </w:r>
            <w:r>
              <w:rPr>
                <w:sz w:val="24"/>
              </w:rPr>
              <w:t>10</w:t>
            </w:r>
            <w:r w:rsidRPr="006E37E9">
              <w:rPr>
                <w:sz w:val="24"/>
              </w:rPr>
              <w:t xml:space="preserve"> процентов педагогических работников системы общего, дополнительного и профессионального образования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повысили уровень профессионального мастерства в форматах </w:t>
            </w:r>
            <w:r w:rsidRPr="006E37E9">
              <w:rPr>
                <w:i/>
                <w:sz w:val="24"/>
              </w:rPr>
              <w:lastRenderedPageBreak/>
              <w:t>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1 января 202</w:t>
            </w:r>
            <w:r>
              <w:rPr>
                <w:sz w:val="24"/>
              </w:rPr>
              <w:t>3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</w:t>
            </w:r>
            <w:r>
              <w:rPr>
                <w:sz w:val="24"/>
              </w:rPr>
              <w:t>3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</w:t>
            </w:r>
            <w:r>
              <w:rPr>
                <w:sz w:val="24"/>
              </w:rPr>
              <w:t>онно-аналитический отчет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о достижении показателей результативности использования субсидии из федерального бюджета, в том числе о повышении уровня профессионального мастерства в форматах </w:t>
            </w:r>
            <w:r w:rsidRPr="006E37E9">
              <w:rPr>
                <w:i/>
                <w:sz w:val="24"/>
              </w:rPr>
              <w:lastRenderedPageBreak/>
              <w:t>непрерывного образования</w:t>
            </w:r>
            <w:r w:rsidRPr="006E37E9">
              <w:rPr>
                <w:sz w:val="24"/>
              </w:rPr>
              <w:t xml:space="preserve">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6.1.2.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 в Министерство просвещения Российской Федерации заявки на участие в отборе на предоставление субсидий из федерального бюджета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июля 2023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августа </w:t>
            </w:r>
            <w:r>
              <w:rPr>
                <w:sz w:val="24"/>
              </w:rPr>
              <w:br/>
              <w:t>2023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532D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 xml:space="preserve">Заявка </w:t>
            </w:r>
            <w:r w:rsidRPr="00347C3A">
              <w:rPr>
                <w:sz w:val="24"/>
              </w:rPr>
              <w:t>Республики Дагестан</w:t>
            </w:r>
            <w:r w:rsidRPr="00532DE9">
              <w:rPr>
                <w:sz w:val="24"/>
              </w:rPr>
              <w:t xml:space="preserve"> в Министерство просвещения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>Российской Федерации в установленном порядке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6.1.3.</w:t>
            </w:r>
          </w:p>
        </w:tc>
        <w:tc>
          <w:tcPr>
            <w:tcW w:w="3949" w:type="dxa"/>
          </w:tcPr>
          <w:p w:rsidR="00090F66" w:rsidRPr="00D3752E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Заключение соглашения </w:t>
            </w:r>
            <w:r>
              <w:rPr>
                <w:sz w:val="24"/>
              </w:rPr>
              <w:t xml:space="preserve">с Министерством просвещения Российской Федерации </w:t>
            </w:r>
            <w:r>
              <w:rPr>
                <w:color w:val="000000"/>
                <w:sz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>
              <w:rPr>
                <w:sz w:val="24"/>
              </w:rPr>
              <w:t>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 2023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 февраля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CF2A3B">
              <w:rPr>
                <w:sz w:val="24"/>
              </w:rPr>
              <w:t>Соглашение с Министерством просвещения Российской Федерации о предоставлении субсидии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6.1.4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949" w:type="dxa"/>
          </w:tcPr>
          <w:p w:rsidR="00090F66" w:rsidRPr="007F141F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Увеличение количества</w:t>
            </w:r>
            <w:r w:rsidRPr="007F141F">
              <w:rPr>
                <w:sz w:val="24"/>
              </w:rPr>
              <w:t xml:space="preserve"> муниципальных образований </w:t>
            </w:r>
            <w:r>
              <w:rPr>
                <w:sz w:val="24"/>
              </w:rPr>
              <w:t>Республики Дагестан, охваченных деятельностью 4х</w:t>
            </w:r>
            <w:r w:rsidRPr="007F141F">
              <w:rPr>
                <w:sz w:val="24"/>
              </w:rPr>
              <w:t xml:space="preserve"> центров непрерывного повышения профессионального мастерства педагогичес</w:t>
            </w:r>
            <w:r>
              <w:rPr>
                <w:sz w:val="24"/>
              </w:rPr>
              <w:t xml:space="preserve">ких работников и </w:t>
            </w:r>
            <w:r>
              <w:rPr>
                <w:sz w:val="24"/>
              </w:rPr>
              <w:lastRenderedPageBreak/>
              <w:t>аккредитационного центра</w:t>
            </w:r>
          </w:p>
          <w:p w:rsidR="00090F66" w:rsidRPr="00CF2A3B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марта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июня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Насухова А.Н.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Охват – 70% муниципальных образований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6.1.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C6FB8">
              <w:rPr>
                <w:sz w:val="24"/>
              </w:rPr>
              <w:t xml:space="preserve">Не менее 30 % педагогических работников системы общего, дополнительного и профессионального образования </w:t>
            </w:r>
            <w:r>
              <w:rPr>
                <w:sz w:val="24"/>
              </w:rPr>
              <w:t xml:space="preserve">Республики Дагестан </w:t>
            </w:r>
            <w:r w:rsidRPr="006C6FB8">
              <w:rPr>
                <w:sz w:val="24"/>
              </w:rPr>
              <w:t>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2023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C6FB8">
              <w:rPr>
                <w:sz w:val="24"/>
              </w:rPr>
              <w:t xml:space="preserve">Не менее 50 % педагогических работников системы общего, дополнительного образования детей и профессионального образования </w:t>
            </w:r>
            <w:r>
              <w:rPr>
                <w:sz w:val="24"/>
              </w:rPr>
              <w:t xml:space="preserve">Республики Дагестан </w:t>
            </w:r>
            <w:r w:rsidRPr="006C6FB8">
              <w:rPr>
                <w:sz w:val="24"/>
              </w:rPr>
              <w:t>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2024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7.1.1.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 </w:t>
            </w:r>
            <w:r>
              <w:rPr>
                <w:sz w:val="24"/>
              </w:rPr>
              <w:t>Республике Дагестан функционируют 8 центра оценки профессионального мастерства и 20 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, на базе которых не менее </w:t>
            </w:r>
            <w:r>
              <w:rPr>
                <w:sz w:val="24"/>
              </w:rPr>
              <w:t>10</w:t>
            </w:r>
            <w:r w:rsidRPr="006E37E9">
              <w:rPr>
                <w:sz w:val="24"/>
              </w:rPr>
              <w:t xml:space="preserve"> процентов педагогических работников системы общего, дополнительного и профессионального образования повысили уровень профессионального мастерства в </w:t>
            </w:r>
            <w:r w:rsidRPr="006E37E9">
              <w:rPr>
                <w:sz w:val="24"/>
              </w:rPr>
              <w:lastRenderedPageBreak/>
              <w:t xml:space="preserve">форматах </w:t>
            </w:r>
            <w:r w:rsidRPr="006E37E9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lastRenderedPageBreak/>
              <w:t>1 января 202</w:t>
            </w:r>
            <w:r>
              <w:rPr>
                <w:sz w:val="24"/>
              </w:rPr>
              <w:t>4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</w:t>
            </w:r>
            <w:r>
              <w:rPr>
                <w:sz w:val="24"/>
              </w:rPr>
              <w:t>4</w:t>
            </w:r>
            <w:r w:rsidRPr="006E37E9">
              <w:rPr>
                <w:sz w:val="24"/>
              </w:rPr>
              <w:t>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</w:t>
            </w:r>
            <w:r>
              <w:rPr>
                <w:sz w:val="24"/>
              </w:rPr>
              <w:t>онно-аналитический отчет органа</w:t>
            </w:r>
            <w:r w:rsidRPr="006E37E9">
              <w:rPr>
                <w:sz w:val="24"/>
              </w:rPr>
              <w:t xml:space="preserve"> исполнительной власти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о достижении показателей результативности использования субсидии из федерального бюджета, в том числе о повышении уровня профессионального мастерства в форматах </w:t>
            </w:r>
            <w:r w:rsidRPr="006E37E9">
              <w:rPr>
                <w:i/>
                <w:sz w:val="24"/>
              </w:rPr>
              <w:lastRenderedPageBreak/>
              <w:t>непрерывного образования</w:t>
            </w:r>
            <w:r w:rsidRPr="006E37E9">
              <w:rPr>
                <w:sz w:val="24"/>
              </w:rPr>
              <w:t xml:space="preserve">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7.1.2.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 в Министерство просвещения Российской Федерации заявки на участие в отборе на предоставление субсидий из федерального бюджета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 Республики Дагестан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июля 2024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августа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532DE9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 xml:space="preserve">Заявка </w:t>
            </w:r>
            <w:r w:rsidRPr="00347C3A">
              <w:rPr>
                <w:sz w:val="24"/>
              </w:rPr>
              <w:t>Республики Дагестан</w:t>
            </w:r>
            <w:r w:rsidRPr="00532DE9">
              <w:rPr>
                <w:sz w:val="24"/>
              </w:rPr>
              <w:t>в Министерство просвещения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2DE9">
              <w:rPr>
                <w:sz w:val="24"/>
              </w:rPr>
              <w:t>Российской Федерации в установленном порядке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7.1.3. 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Заключение соглашения </w:t>
            </w:r>
            <w:r>
              <w:rPr>
                <w:sz w:val="24"/>
              </w:rPr>
              <w:t xml:space="preserve">с Министерством просвещения Российской Федерации </w:t>
            </w:r>
            <w:r>
              <w:rPr>
                <w:color w:val="000000"/>
                <w:sz w:val="24"/>
              </w:rPr>
              <w:t xml:space="preserve">о предоставлении субсидии из федерального бюджета бюджету </w:t>
            </w:r>
            <w:r>
              <w:rPr>
                <w:sz w:val="24"/>
              </w:rPr>
              <w:t>Республики Дагестан 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color w:val="0D0D0D"/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2024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 февраля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CF2A3B">
              <w:rPr>
                <w:sz w:val="24"/>
              </w:rPr>
              <w:t>Соглашение с Министерством просвещения Российской Федерации о предоставлении субсидии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Правительство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7.1.4.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949" w:type="dxa"/>
          </w:tcPr>
          <w:p w:rsidR="00090F66" w:rsidRPr="007F141F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Увеличение количества</w:t>
            </w:r>
            <w:r w:rsidRPr="007F141F">
              <w:rPr>
                <w:sz w:val="24"/>
              </w:rPr>
              <w:t xml:space="preserve"> муниципальных образований </w:t>
            </w:r>
            <w:r>
              <w:rPr>
                <w:sz w:val="24"/>
              </w:rPr>
              <w:t>Республики Дагестан, охваченных деятельностью 20</w:t>
            </w:r>
            <w:r w:rsidRPr="007F141F">
              <w:rPr>
                <w:sz w:val="24"/>
              </w:rPr>
              <w:t xml:space="preserve"> центров непрерывного повышения </w:t>
            </w:r>
            <w:r w:rsidRPr="007F141F">
              <w:rPr>
                <w:sz w:val="24"/>
              </w:rPr>
              <w:lastRenderedPageBreak/>
              <w:t>профессионального мастерства педагогичес</w:t>
            </w:r>
            <w:r>
              <w:rPr>
                <w:sz w:val="24"/>
              </w:rPr>
              <w:t>ких работников и 8 аккредитационных центров</w:t>
            </w:r>
          </w:p>
          <w:p w:rsidR="00090F66" w:rsidRPr="00CF2A3B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марта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июня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Насухова А.Н.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Охват – 100% муниципальных образований РД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7.1.5.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734D3C">
              <w:rPr>
                <w:sz w:val="24"/>
              </w:rPr>
              <w:t>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 декабря 2024 г. 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Расулов А.И.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49" w:type="dxa"/>
          </w:tcPr>
          <w:p w:rsidR="00090F66" w:rsidRPr="001E7190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1E7190">
              <w:rPr>
                <w:sz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 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 декабря  2024 г. </w:t>
            </w:r>
          </w:p>
        </w:tc>
        <w:tc>
          <w:tcPr>
            <w:tcW w:w="2606" w:type="dxa"/>
          </w:tcPr>
          <w:p w:rsidR="00090F66" w:rsidRPr="007F141F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8.1.1.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Внесение изменений в Порядок проведения аттестации педагогических работников организаций, осуществляющих образовательную деятельность, в части возможности учета независимой оценки квалификации при аттестации педагогических работников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марта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Приказ </w:t>
            </w:r>
            <w:r>
              <w:rPr>
                <w:sz w:val="24"/>
              </w:rPr>
              <w:t>Минобрнауки Республики Дагестан</w:t>
            </w:r>
            <w:r w:rsidRPr="006E37E9">
              <w:rPr>
                <w:sz w:val="24"/>
              </w:rPr>
              <w:t xml:space="preserve"> о внесении изменений в Порядок проведения аттестации педагогических </w:t>
            </w:r>
            <w:r>
              <w:rPr>
                <w:sz w:val="24"/>
              </w:rPr>
              <w:t>работников на основании приказа Минпросвещения России</w:t>
            </w:r>
            <w:r w:rsidRPr="006E37E9">
              <w:rPr>
                <w:sz w:val="24"/>
              </w:rPr>
              <w:t>.</w:t>
            </w:r>
            <w:r w:rsidRPr="006E37E9">
              <w:rPr>
                <w:sz w:val="24"/>
              </w:rPr>
              <w:br/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8.1.2.</w:t>
            </w:r>
          </w:p>
        </w:tc>
        <w:tc>
          <w:tcPr>
            <w:tcW w:w="3949" w:type="dxa"/>
          </w:tcPr>
          <w:p w:rsidR="00090F66" w:rsidRPr="001E7190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Формирование примерных оценочных материалов для добровольной независимой оценки </w:t>
            </w:r>
            <w:r w:rsidRPr="006E37E9">
              <w:rPr>
                <w:sz w:val="24"/>
              </w:rPr>
              <w:lastRenderedPageBreak/>
              <w:t>квалификаций педагогических работников, в том числе с использованием федеральной системы профессиональной онлайн-диагностики и оценки профессионального потенциала педагогических работников и руководителей образовательных организаций, с возможностью получения индивидуального плана профессионального роста</w:t>
            </w: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 апреля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мая</w:t>
            </w:r>
          </w:p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Муслимова М.Ш., Исабекова Р.К., 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Насухова А.Н., 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Расулов А.И.,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Магомедова П.Н., Хаджимурадова Х.А.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Нормативный акт о реализации методических </w:t>
            </w:r>
            <w:r>
              <w:rPr>
                <w:sz w:val="24"/>
              </w:rPr>
              <w:lastRenderedPageBreak/>
              <w:t xml:space="preserve">рекомендаций </w:t>
            </w:r>
            <w:r w:rsidRPr="006E37E9">
              <w:rPr>
                <w:sz w:val="24"/>
              </w:rPr>
              <w:t>Минпросвещения России об оценочных материалах для добровольной независимой оценки профессиональной мастерства педагогических работников.</w:t>
            </w:r>
            <w:r w:rsidRPr="006E37E9">
              <w:rPr>
                <w:sz w:val="24"/>
              </w:rPr>
              <w:br/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8.1.3.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Создание системы экспертизы оценочных материалов для добровольной независимой оценки квалификаций педагогических работников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марта 2019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декабря 2019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Нормативный акт об исполнении </w:t>
            </w:r>
            <w:r w:rsidRPr="006E37E9">
              <w:rPr>
                <w:sz w:val="24"/>
              </w:rPr>
              <w:t>приказ</w:t>
            </w:r>
            <w:r>
              <w:rPr>
                <w:sz w:val="24"/>
              </w:rPr>
              <w:t>а</w:t>
            </w:r>
            <w:r w:rsidRPr="006E37E9">
              <w:rPr>
                <w:sz w:val="24"/>
              </w:rPr>
              <w:t xml:space="preserve">Минпросвещения России о порядке экспертизы и аккредитации оценочных материалов для независимой оценки профессиональной квалификации педагогических работников. 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8.1.4.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Проведение экспертизы оценочных материалов для оценки профессиональных квалификаций педагогических работников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декабря 2019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марта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Муслимова М.Ш.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Информационно-аналитический отчет о результатах экспертизы и аккредитации оценочных материалов для независимой оценки квалификаций педагогических работников.</w:t>
            </w:r>
            <w:r w:rsidRPr="006E37E9">
              <w:rPr>
                <w:sz w:val="24"/>
              </w:rPr>
              <w:br/>
              <w:t xml:space="preserve">Оценочные материалы </w:t>
            </w:r>
            <w:r w:rsidRPr="006E37E9">
              <w:rPr>
                <w:sz w:val="24"/>
              </w:rPr>
              <w:lastRenderedPageBreak/>
              <w:t>для проведения оценки профессиональных квалификаций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8.1.5.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Проведение субсидии из федераль</w:t>
            </w:r>
            <w:r>
              <w:rPr>
                <w:sz w:val="24"/>
              </w:rPr>
              <w:t xml:space="preserve">ного бюджета бюджету Республики Дагестан </w:t>
            </w:r>
            <w:r w:rsidRPr="006E37E9">
              <w:rPr>
                <w:sz w:val="24"/>
              </w:rPr>
              <w:t xml:space="preserve">на создание </w:t>
            </w:r>
            <w:r w:rsidRPr="006E37E9"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 и </w:t>
            </w:r>
            <w:r w:rsidRPr="006E37E9">
              <w:rPr>
                <w:i/>
                <w:sz w:val="24"/>
              </w:rPr>
              <w:t xml:space="preserve">центров оценки профессионального мастерства и квалификаций педагогов - </w:t>
            </w:r>
            <w:r w:rsidRPr="006E37E9">
              <w:rPr>
                <w:sz w:val="24"/>
              </w:rPr>
              <w:t xml:space="preserve">процедур независимой оценки квалификаций педагогических работников, с охватом не менее 0,8 процента педагогических работников от общей численности педагогических работников общеобразовательных организаций </w:t>
            </w:r>
            <w:r>
              <w:rPr>
                <w:sz w:val="24"/>
              </w:rPr>
              <w:t>Республики Дагестан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2020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2020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Отчет </w:t>
            </w:r>
            <w:r w:rsidRPr="006E37E9">
              <w:rPr>
                <w:sz w:val="24"/>
              </w:rPr>
              <w:t>о проведении апробации процедур независимой оценки квалификаций педагогических работников</w:t>
            </w:r>
            <w:r>
              <w:rPr>
                <w:sz w:val="24"/>
              </w:rPr>
              <w:t xml:space="preserve"> Республики Дагестан.</w:t>
            </w:r>
            <w:r w:rsidRPr="006E37E9">
              <w:rPr>
                <w:sz w:val="24"/>
              </w:rPr>
              <w:br/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8.1.6.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Формирование на основе независимой оценки квалификаций примерных индивидуальных планов профессионального роста педагогических работников</w:t>
            </w:r>
            <w:r>
              <w:rPr>
                <w:sz w:val="24"/>
              </w:rPr>
              <w:t xml:space="preserve"> Республики Дагестан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2020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декабря 2021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Нормативный акт Минобрнауки Республики Дагестан о реализации </w:t>
            </w:r>
            <w:r w:rsidRPr="006E37E9">
              <w:rPr>
                <w:sz w:val="24"/>
              </w:rPr>
              <w:t>методически</w:t>
            </w:r>
            <w:r>
              <w:rPr>
                <w:sz w:val="24"/>
              </w:rPr>
              <w:t>х</w:t>
            </w:r>
            <w:r w:rsidRPr="006E37E9">
              <w:rPr>
                <w:sz w:val="24"/>
              </w:rPr>
              <w:t xml:space="preserve"> рекомендаци</w:t>
            </w:r>
            <w:r>
              <w:rPr>
                <w:sz w:val="24"/>
              </w:rPr>
              <w:t xml:space="preserve">й </w:t>
            </w:r>
            <w:r w:rsidRPr="006E37E9">
              <w:rPr>
                <w:sz w:val="24"/>
              </w:rPr>
              <w:t>Минпросвещения России о подходах к формированию индивидуальных планов профессионального роста педагогических работников.</w:t>
            </w:r>
            <w:r w:rsidRPr="006E37E9">
              <w:rPr>
                <w:sz w:val="24"/>
              </w:rPr>
              <w:br/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8.1.7.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Проведение </w:t>
            </w:r>
            <w:r>
              <w:rPr>
                <w:sz w:val="24"/>
              </w:rPr>
              <w:t>субсидии</w:t>
            </w:r>
            <w:r w:rsidR="005A4432">
              <w:rPr>
                <w:sz w:val="24"/>
              </w:rPr>
              <w:t xml:space="preserve"> </w:t>
            </w:r>
            <w:r>
              <w:rPr>
                <w:sz w:val="24"/>
              </w:rPr>
              <w:t>из федерального бюджета бюджету Республики</w:t>
            </w:r>
            <w:r w:rsidRPr="00563551">
              <w:rPr>
                <w:sz w:val="24"/>
              </w:rPr>
              <w:t xml:space="preserve"> Дагестан </w:t>
            </w:r>
            <w:r w:rsidRPr="006E37E9">
              <w:rPr>
                <w:sz w:val="24"/>
              </w:rPr>
              <w:t xml:space="preserve">на создание </w:t>
            </w:r>
            <w:r w:rsidRPr="006E37E9"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 и </w:t>
            </w:r>
            <w:r w:rsidRPr="006E37E9">
              <w:rPr>
                <w:i/>
                <w:sz w:val="24"/>
              </w:rPr>
              <w:t xml:space="preserve">центров оценки профессионального мастерства и квалификаций педагогов </w:t>
            </w:r>
            <w:r>
              <w:rPr>
                <w:i/>
                <w:sz w:val="24"/>
              </w:rPr>
              <w:t xml:space="preserve">– </w:t>
            </w:r>
            <w:r w:rsidRPr="006E37E9">
              <w:rPr>
                <w:sz w:val="24"/>
              </w:rPr>
              <w:t xml:space="preserve">независимой оценки квалификаций педагогических работников с охватом не менее 1,4 процента от общей численности педагогических работников общеобразовательных организаций </w:t>
            </w:r>
            <w:r>
              <w:rPr>
                <w:sz w:val="24"/>
              </w:rPr>
              <w:t>Республики Дагестан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2021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2021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</w:t>
            </w:r>
            <w:r>
              <w:rPr>
                <w:sz w:val="24"/>
              </w:rPr>
              <w:t>рмационно-аналитический</w:t>
            </w:r>
            <w:r w:rsidRPr="006E37E9">
              <w:rPr>
                <w:sz w:val="24"/>
              </w:rPr>
              <w:t xml:space="preserve"> отчет</w:t>
            </w:r>
            <w:r>
              <w:rPr>
                <w:sz w:val="24"/>
              </w:rPr>
              <w:t xml:space="preserve"> Республики Дагестан </w:t>
            </w:r>
            <w:r w:rsidRPr="006E37E9">
              <w:rPr>
                <w:sz w:val="24"/>
              </w:rPr>
              <w:t>о проведении независимой оценки квалификаций педагогических работников</w:t>
            </w:r>
            <w:r>
              <w:rPr>
                <w:sz w:val="24"/>
              </w:rPr>
              <w:t>.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8.1.8.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Проведение субсидии из федерального бюджета Российской Федерации </w:t>
            </w:r>
            <w:r>
              <w:rPr>
                <w:sz w:val="24"/>
              </w:rPr>
              <w:t xml:space="preserve">бюджету Республики Дагестан </w:t>
            </w:r>
            <w:r w:rsidRPr="006E37E9">
              <w:rPr>
                <w:sz w:val="24"/>
              </w:rPr>
              <w:t xml:space="preserve">на создание </w:t>
            </w:r>
            <w:r w:rsidRPr="006E37E9"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 и </w:t>
            </w:r>
            <w:r w:rsidRPr="006E37E9">
              <w:rPr>
                <w:i/>
                <w:sz w:val="24"/>
              </w:rPr>
              <w:t xml:space="preserve">центров оценки профессионального мастерства и квалификаций педагогов - </w:t>
            </w:r>
            <w:r w:rsidRPr="006E37E9">
              <w:rPr>
                <w:sz w:val="24"/>
              </w:rPr>
              <w:t xml:space="preserve">независимой оценки квалификаций педагогических работников с охватом не менее 2 процентов от общей численности педагогических работников общеобразовательных организаций </w:t>
            </w:r>
            <w:r>
              <w:rPr>
                <w:sz w:val="24"/>
              </w:rPr>
              <w:t>Республики Дагестан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2022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2022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</w:t>
            </w:r>
            <w:r>
              <w:rPr>
                <w:sz w:val="24"/>
              </w:rPr>
              <w:t xml:space="preserve">формационно-аналитический отчет Республики Дагестан </w:t>
            </w:r>
            <w:r w:rsidRPr="006E37E9">
              <w:rPr>
                <w:sz w:val="24"/>
              </w:rPr>
              <w:t>о проведении добровольной независимой оценки квалификаций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Pr="006E37E9">
              <w:rPr>
                <w:sz w:val="24"/>
              </w:rPr>
              <w:t>.1.</w:t>
            </w:r>
            <w:r>
              <w:rPr>
                <w:sz w:val="24"/>
              </w:rPr>
              <w:t>9</w:t>
            </w:r>
            <w:r w:rsidRPr="006E37E9">
              <w:rPr>
                <w:sz w:val="24"/>
              </w:rPr>
              <w:t>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563551">
              <w:rPr>
                <w:sz w:val="24"/>
              </w:rPr>
              <w:t xml:space="preserve">Проведение субсидии из федерального бюджета Российской Федерации бюджету Республики Дагестан на </w:t>
            </w:r>
            <w:r w:rsidRPr="006E37E9">
              <w:rPr>
                <w:sz w:val="24"/>
              </w:rPr>
              <w:t xml:space="preserve">создание </w:t>
            </w:r>
            <w:r w:rsidRPr="006E37E9"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 и </w:t>
            </w:r>
            <w:r w:rsidRPr="006E37E9">
              <w:rPr>
                <w:i/>
                <w:sz w:val="24"/>
              </w:rPr>
              <w:t xml:space="preserve">центров оценки профессионального мастерства и квалификаций педагогов - </w:t>
            </w:r>
            <w:r w:rsidRPr="006E37E9">
              <w:rPr>
                <w:sz w:val="24"/>
              </w:rPr>
              <w:t xml:space="preserve">независимой оценки квалификации педагогических работников с охватом не менее 5 процентов от общей численности педагогических работников общеобразовательных организаций </w:t>
            </w:r>
            <w:r>
              <w:rPr>
                <w:sz w:val="24"/>
              </w:rPr>
              <w:t>Республики Дагестан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2023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2023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</w:t>
            </w:r>
            <w:r>
              <w:rPr>
                <w:sz w:val="24"/>
              </w:rPr>
              <w:t>мационно-аналитический</w:t>
            </w:r>
            <w:r w:rsidRPr="006E37E9">
              <w:rPr>
                <w:sz w:val="24"/>
              </w:rPr>
              <w:t xml:space="preserve"> отчет </w:t>
            </w:r>
            <w:r>
              <w:rPr>
                <w:sz w:val="24"/>
              </w:rPr>
              <w:t>Республики Дагестан</w:t>
            </w:r>
            <w:r w:rsidRPr="006E37E9">
              <w:rPr>
                <w:sz w:val="24"/>
              </w:rPr>
              <w:t xml:space="preserve"> о проведении добровольной независимой оценки квалификации педагогических работников</w:t>
            </w:r>
          </w:p>
        </w:tc>
        <w:tc>
          <w:tcPr>
            <w:tcW w:w="1917" w:type="dxa"/>
          </w:tcPr>
          <w:p w:rsidR="00090F66" w:rsidRPr="006E37E9" w:rsidRDefault="00090F66" w:rsidP="000E508D">
            <w:pPr>
              <w:spacing w:after="120" w:line="240" w:lineRule="atLeast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6E37E9">
              <w:rPr>
                <w:sz w:val="24"/>
              </w:rPr>
              <w:t>.1.1</w:t>
            </w:r>
            <w:r>
              <w:rPr>
                <w:sz w:val="24"/>
              </w:rPr>
              <w:t>0</w:t>
            </w:r>
            <w:r w:rsidRPr="006E37E9">
              <w:rPr>
                <w:sz w:val="24"/>
              </w:rPr>
              <w:t>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Проведение добровольной независимой оценки квалификаций педагогических работников с охватом не менее 10 процентов в </w:t>
            </w:r>
            <w:r>
              <w:rPr>
                <w:sz w:val="24"/>
              </w:rPr>
              <w:t>Республике Дагестан – получателя</w:t>
            </w:r>
            <w:r w:rsidRPr="006E37E9">
              <w:rPr>
                <w:sz w:val="24"/>
              </w:rPr>
              <w:t xml:space="preserve"> субсидии </w:t>
            </w:r>
            <w:r>
              <w:rPr>
                <w:sz w:val="24"/>
              </w:rPr>
              <w:t>из федерального бюджета бюджету</w:t>
            </w:r>
            <w:r w:rsidR="005A443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Республики Дагестан </w:t>
            </w:r>
            <w:r w:rsidRPr="006E37E9">
              <w:rPr>
                <w:sz w:val="24"/>
              </w:rPr>
              <w:t xml:space="preserve">на </w:t>
            </w:r>
            <w:r w:rsidRPr="006E37E9">
              <w:rPr>
                <w:i/>
                <w:sz w:val="24"/>
              </w:rPr>
              <w:t>создание центров непрерывного повышения профессионального мастерства педагогических работников</w:t>
            </w:r>
            <w:r w:rsidRPr="006E37E9">
              <w:rPr>
                <w:sz w:val="24"/>
              </w:rPr>
              <w:t xml:space="preserve"> и </w:t>
            </w:r>
            <w:r w:rsidRPr="006E37E9">
              <w:rPr>
                <w:i/>
                <w:sz w:val="24"/>
              </w:rPr>
              <w:t>центров оценки профессионального мастерства и квалификаций педагогов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2024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2024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</w:t>
            </w:r>
            <w:r>
              <w:rPr>
                <w:sz w:val="24"/>
              </w:rPr>
              <w:t>рмационно-аналитический</w:t>
            </w:r>
            <w:r w:rsidRPr="006E37E9">
              <w:rPr>
                <w:sz w:val="24"/>
              </w:rPr>
              <w:t xml:space="preserve"> отчет </w:t>
            </w:r>
            <w:r>
              <w:rPr>
                <w:sz w:val="24"/>
              </w:rPr>
              <w:t>Республики Дагестан</w:t>
            </w:r>
            <w:r w:rsidRPr="006E37E9">
              <w:rPr>
                <w:sz w:val="24"/>
              </w:rPr>
              <w:t xml:space="preserve"> о проведении добровольной независимой оценки квалификаций 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6E37E9">
              <w:rPr>
                <w:sz w:val="24"/>
              </w:rPr>
              <w:t>.1.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Проведена добровольная независимая оценка квалификаций для не менее 10 процентов </w:t>
            </w:r>
            <w:r w:rsidRPr="006E37E9">
              <w:rPr>
                <w:sz w:val="24"/>
              </w:rPr>
              <w:lastRenderedPageBreak/>
              <w:t xml:space="preserve">педагогических работников 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2024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Информационно-аналитический отчет о проведении независимой оценки квалификаций </w:t>
            </w:r>
            <w:r w:rsidRPr="006E37E9">
              <w:rPr>
                <w:sz w:val="24"/>
              </w:rPr>
              <w:lastRenderedPageBreak/>
              <w:t>педагогических работников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 w:rsidRPr="00F03FE5">
              <w:rPr>
                <w:sz w:val="24"/>
              </w:rPr>
              <w:lastRenderedPageBreak/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  <w:r w:rsidRPr="006E37E9">
              <w:rPr>
                <w:sz w:val="24"/>
              </w:rPr>
              <w:t>.</w:t>
            </w:r>
          </w:p>
        </w:tc>
        <w:tc>
          <w:tcPr>
            <w:tcW w:w="3949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 xml:space="preserve">Создана сеть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</w:t>
            </w:r>
            <w:r>
              <w:rPr>
                <w:sz w:val="24"/>
              </w:rPr>
              <w:t>во всех муниципальных образованиях Республики Дагестан</w:t>
            </w:r>
          </w:p>
        </w:tc>
        <w:tc>
          <w:tcPr>
            <w:tcW w:w="1505" w:type="dxa"/>
            <w:gridSpan w:val="2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1 января 2019 г.</w:t>
            </w:r>
          </w:p>
        </w:tc>
        <w:tc>
          <w:tcPr>
            <w:tcW w:w="1505" w:type="dxa"/>
          </w:tcPr>
          <w:p w:rsidR="00090F66" w:rsidRPr="006E37E9" w:rsidRDefault="00090F66" w:rsidP="000E508D">
            <w:pPr>
              <w:spacing w:after="120" w:line="240" w:lineRule="atLeast"/>
              <w:jc w:val="center"/>
              <w:rPr>
                <w:sz w:val="24"/>
              </w:rPr>
            </w:pPr>
            <w:r w:rsidRPr="006E37E9">
              <w:rPr>
                <w:sz w:val="24"/>
              </w:rPr>
              <w:t>31 декабря 2024 г.</w:t>
            </w:r>
          </w:p>
        </w:tc>
        <w:tc>
          <w:tcPr>
            <w:tcW w:w="2606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F03FE5">
              <w:rPr>
                <w:sz w:val="24"/>
              </w:rPr>
              <w:t>Омарова У.А.</w:t>
            </w:r>
          </w:p>
        </w:tc>
        <w:tc>
          <w:tcPr>
            <w:tcW w:w="2835" w:type="dxa"/>
          </w:tcPr>
          <w:p w:rsidR="00090F66" w:rsidRPr="006E37E9" w:rsidRDefault="00090F66" w:rsidP="000E508D">
            <w:pPr>
              <w:spacing w:after="120" w:line="240" w:lineRule="atLeast"/>
              <w:ind w:right="-57"/>
              <w:jc w:val="left"/>
              <w:rPr>
                <w:sz w:val="24"/>
              </w:rPr>
            </w:pPr>
            <w:r w:rsidRPr="006E37E9">
              <w:rPr>
                <w:sz w:val="24"/>
              </w:rPr>
              <w:t>Информа</w:t>
            </w:r>
            <w:r>
              <w:rPr>
                <w:sz w:val="24"/>
              </w:rPr>
              <w:t>ционно-аналитический отчет о</w:t>
            </w:r>
            <w:r w:rsidRPr="006E37E9">
              <w:rPr>
                <w:sz w:val="24"/>
              </w:rPr>
              <w:t xml:space="preserve"> создании сети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</w:t>
            </w:r>
            <w:r w:rsidRPr="00F03FE5">
              <w:rPr>
                <w:sz w:val="24"/>
              </w:rPr>
              <w:t>Республики Дагестан</w:t>
            </w:r>
          </w:p>
        </w:tc>
        <w:tc>
          <w:tcPr>
            <w:tcW w:w="1917" w:type="dxa"/>
          </w:tcPr>
          <w:p w:rsidR="00090F66" w:rsidRPr="006E37E9" w:rsidRDefault="00090F66" w:rsidP="000E508D">
            <w:pPr>
              <w:spacing w:after="120" w:line="240" w:lineRule="atLeast"/>
              <w:rPr>
                <w:sz w:val="24"/>
              </w:rPr>
            </w:pPr>
            <w:r w:rsidRPr="00F03FE5">
              <w:rPr>
                <w:sz w:val="24"/>
              </w:rPr>
              <w:t>Министерство образования и науки РД</w:t>
            </w:r>
          </w:p>
        </w:tc>
      </w:tr>
      <w:tr w:rsidR="00090F66" w:rsidTr="00947840">
        <w:trPr>
          <w:gridAfter w:val="4"/>
          <w:wAfter w:w="5996" w:type="dxa"/>
        </w:trPr>
        <w:tc>
          <w:tcPr>
            <w:tcW w:w="783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949" w:type="dxa"/>
          </w:tcPr>
          <w:p w:rsidR="00090F66" w:rsidRDefault="00090F66" w:rsidP="000E508D">
            <w:pPr>
              <w:spacing w:line="240" w:lineRule="auto"/>
              <w:jc w:val="left"/>
              <w:rPr>
                <w:color w:val="000000"/>
                <w:sz w:val="24"/>
              </w:rPr>
            </w:pPr>
            <w:r w:rsidRPr="00EF6F46">
              <w:rPr>
                <w:color w:val="000000"/>
                <w:sz w:val="24"/>
              </w:rPr>
              <w:t>Не менее 70 % учителей в возрасте до 35 лет вовлечены в различные формы поддержки и сопровождения в первые три года работы</w:t>
            </w:r>
          </w:p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505" w:type="dxa"/>
            <w:gridSpan w:val="2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июня  2019 г.</w:t>
            </w:r>
          </w:p>
        </w:tc>
        <w:tc>
          <w:tcPr>
            <w:tcW w:w="1505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 декабря 2024 г.</w:t>
            </w:r>
          </w:p>
        </w:tc>
        <w:tc>
          <w:tcPr>
            <w:tcW w:w="2606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Хаджимурадова Х.А.</w:t>
            </w:r>
          </w:p>
        </w:tc>
        <w:tc>
          <w:tcPr>
            <w:tcW w:w="2835" w:type="dxa"/>
          </w:tcPr>
          <w:p w:rsidR="00090F66" w:rsidRDefault="00090F66" w:rsidP="000E508D">
            <w:pPr>
              <w:spacing w:line="240" w:lineRule="auto"/>
              <w:jc w:val="left"/>
              <w:rPr>
                <w:sz w:val="24"/>
              </w:rPr>
            </w:pPr>
            <w:r w:rsidRPr="0053324E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917" w:type="dxa"/>
          </w:tcPr>
          <w:p w:rsidR="00090F66" w:rsidRDefault="00090F66" w:rsidP="000E508D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и науки РД</w:t>
            </w:r>
          </w:p>
        </w:tc>
      </w:tr>
    </w:tbl>
    <w:p w:rsidR="00E53A67" w:rsidRDefault="00E53A67" w:rsidP="00947840"/>
    <w:sectPr w:rsidR="00E53A67" w:rsidSect="00382EA2">
      <w:headerReference w:type="default" r:id="rId8"/>
      <w:pgSz w:w="16839" w:h="11907" w:orient="landscape" w:code="9"/>
      <w:pgMar w:top="1134" w:right="1134" w:bottom="993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87" w:rsidRDefault="00083587" w:rsidP="006D1CBD">
      <w:pPr>
        <w:spacing w:line="240" w:lineRule="auto"/>
      </w:pPr>
      <w:r>
        <w:separator/>
      </w:r>
    </w:p>
  </w:endnote>
  <w:endnote w:type="continuationSeparator" w:id="0">
    <w:p w:rsidR="00083587" w:rsidRDefault="00083587" w:rsidP="006D1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87" w:rsidRDefault="00083587" w:rsidP="006D1CBD">
      <w:pPr>
        <w:spacing w:line="240" w:lineRule="auto"/>
      </w:pPr>
      <w:r>
        <w:separator/>
      </w:r>
    </w:p>
  </w:footnote>
  <w:footnote w:type="continuationSeparator" w:id="0">
    <w:p w:rsidR="00083587" w:rsidRDefault="00083587" w:rsidP="006D1C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52830"/>
    </w:sdtPr>
    <w:sdtEndPr/>
    <w:sdtContent>
      <w:p w:rsidR="00970129" w:rsidRDefault="000F4DF7">
        <w:pPr>
          <w:pStyle w:val="a6"/>
          <w:jc w:val="center"/>
        </w:pPr>
        <w:r>
          <w:fldChar w:fldCharType="begin"/>
        </w:r>
        <w:r w:rsidR="00090F66">
          <w:instrText xml:space="preserve"> PAGE   \* MERGEFORMAT </w:instrText>
        </w:r>
        <w:r>
          <w:fldChar w:fldCharType="separate"/>
        </w:r>
        <w:r w:rsidR="00CD5C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0129" w:rsidRDefault="000835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213"/>
    <w:multiLevelType w:val="multilevel"/>
    <w:tmpl w:val="EE968B56"/>
    <w:lvl w:ilvl="0">
      <w:start w:val="1"/>
      <w:numFmt w:val="bullet"/>
      <w:lvlText w:val="-"/>
      <w:lvlJc w:val="left"/>
      <w:pPr>
        <w:ind w:left="567" w:firstLine="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bullet"/>
      <w:lvlText w:val="o"/>
      <w:lvlJc w:val="left"/>
      <w:pPr>
        <w:ind w:left="837" w:hanging="270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bullet"/>
      <w:lvlText w:val="▪"/>
      <w:lvlJc w:val="left"/>
      <w:pPr>
        <w:ind w:left="1440" w:hanging="25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bullet"/>
      <w:lvlText w:val="·"/>
      <w:lvlJc w:val="left"/>
      <w:pPr>
        <w:ind w:left="2160" w:hanging="246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bullet"/>
      <w:lvlText w:val="o"/>
      <w:lvlJc w:val="left"/>
      <w:pPr>
        <w:ind w:left="2880" w:hanging="234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bullet"/>
      <w:lvlText w:val="▪"/>
      <w:lvlJc w:val="left"/>
      <w:pPr>
        <w:ind w:left="3600" w:hanging="222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bullet"/>
      <w:lvlText w:val="·"/>
      <w:lvlJc w:val="left"/>
      <w:pPr>
        <w:ind w:left="4320" w:hanging="21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bullet"/>
      <w:lvlText w:val="o"/>
      <w:lvlJc w:val="left"/>
      <w:pPr>
        <w:ind w:left="5040" w:hanging="19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bullet"/>
      <w:lvlText w:val="▪"/>
      <w:lvlJc w:val="left"/>
      <w:pPr>
        <w:ind w:left="5760" w:hanging="186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</w:abstractNum>
  <w:abstractNum w:abstractNumId="1">
    <w:nsid w:val="05D72BB3"/>
    <w:multiLevelType w:val="multilevel"/>
    <w:tmpl w:val="76F8A7E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2">
    <w:nsid w:val="0DFF2551"/>
    <w:multiLevelType w:val="multilevel"/>
    <w:tmpl w:val="887ED1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">
    <w:nsid w:val="10F25A26"/>
    <w:multiLevelType w:val="multilevel"/>
    <w:tmpl w:val="3CD4FC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4">
    <w:nsid w:val="11DE2C91"/>
    <w:multiLevelType w:val="multilevel"/>
    <w:tmpl w:val="EEEC69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5">
    <w:nsid w:val="14511CEE"/>
    <w:multiLevelType w:val="hybridMultilevel"/>
    <w:tmpl w:val="C3262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06B3B"/>
    <w:multiLevelType w:val="multilevel"/>
    <w:tmpl w:val="1196F6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7">
    <w:nsid w:val="14B8158D"/>
    <w:multiLevelType w:val="multilevel"/>
    <w:tmpl w:val="0B4A5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8">
    <w:nsid w:val="185D5229"/>
    <w:multiLevelType w:val="multilevel"/>
    <w:tmpl w:val="4D4CC2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9">
    <w:nsid w:val="198B13BE"/>
    <w:multiLevelType w:val="multilevel"/>
    <w:tmpl w:val="46C0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0">
    <w:nsid w:val="1C6619AB"/>
    <w:multiLevelType w:val="multilevel"/>
    <w:tmpl w:val="D4EE3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1">
    <w:nsid w:val="1E770205"/>
    <w:multiLevelType w:val="multilevel"/>
    <w:tmpl w:val="39828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2">
    <w:nsid w:val="1ED8734F"/>
    <w:multiLevelType w:val="multilevel"/>
    <w:tmpl w:val="D8048DB4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13">
    <w:nsid w:val="23D02A4C"/>
    <w:multiLevelType w:val="multilevel"/>
    <w:tmpl w:val="D0B418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4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5">
    <w:nsid w:val="2F2600B4"/>
    <w:multiLevelType w:val="multilevel"/>
    <w:tmpl w:val="6876D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6">
    <w:nsid w:val="323904F1"/>
    <w:multiLevelType w:val="multilevel"/>
    <w:tmpl w:val="88C8D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7">
    <w:nsid w:val="3BA032A9"/>
    <w:multiLevelType w:val="multilevel"/>
    <w:tmpl w:val="96944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8">
    <w:nsid w:val="3BCF46E2"/>
    <w:multiLevelType w:val="multilevel"/>
    <w:tmpl w:val="3A60D5A8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19">
    <w:nsid w:val="3EAD2AF7"/>
    <w:multiLevelType w:val="multilevel"/>
    <w:tmpl w:val="1A7A1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0">
    <w:nsid w:val="47BA6320"/>
    <w:multiLevelType w:val="multilevel"/>
    <w:tmpl w:val="19729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1">
    <w:nsid w:val="4D2C49F1"/>
    <w:multiLevelType w:val="multilevel"/>
    <w:tmpl w:val="D6949208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22">
    <w:nsid w:val="55AB43AA"/>
    <w:multiLevelType w:val="multilevel"/>
    <w:tmpl w:val="14A8B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3">
    <w:nsid w:val="5C975425"/>
    <w:multiLevelType w:val="multilevel"/>
    <w:tmpl w:val="B970B6A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24">
    <w:nsid w:val="5D944FAF"/>
    <w:multiLevelType w:val="multilevel"/>
    <w:tmpl w:val="53125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5">
    <w:nsid w:val="5DFC5611"/>
    <w:multiLevelType w:val="multilevel"/>
    <w:tmpl w:val="323EE1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6">
    <w:nsid w:val="608C14D5"/>
    <w:multiLevelType w:val="multilevel"/>
    <w:tmpl w:val="AD2861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7">
    <w:nsid w:val="6150033C"/>
    <w:multiLevelType w:val="multilevel"/>
    <w:tmpl w:val="6F20932C"/>
    <w:lvl w:ilvl="0">
      <w:start w:val="1"/>
      <w:numFmt w:val="bullet"/>
      <w:lvlText w:val="-"/>
      <w:lvlJc w:val="left"/>
      <w:pPr>
        <w:ind w:left="567" w:firstLine="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bullet"/>
      <w:lvlText w:val="o"/>
      <w:lvlJc w:val="left"/>
      <w:pPr>
        <w:ind w:left="837" w:hanging="270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bullet"/>
      <w:lvlText w:val="▪"/>
      <w:lvlJc w:val="left"/>
      <w:pPr>
        <w:ind w:left="1440" w:hanging="25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bullet"/>
      <w:lvlText w:val="·"/>
      <w:lvlJc w:val="left"/>
      <w:pPr>
        <w:ind w:left="2160" w:hanging="246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bullet"/>
      <w:lvlText w:val="o"/>
      <w:lvlJc w:val="left"/>
      <w:pPr>
        <w:ind w:left="2880" w:hanging="234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bullet"/>
      <w:lvlText w:val="▪"/>
      <w:lvlJc w:val="left"/>
      <w:pPr>
        <w:ind w:left="3600" w:hanging="222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bullet"/>
      <w:lvlText w:val="·"/>
      <w:lvlJc w:val="left"/>
      <w:pPr>
        <w:ind w:left="4320" w:hanging="21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bullet"/>
      <w:lvlText w:val="o"/>
      <w:lvlJc w:val="left"/>
      <w:pPr>
        <w:ind w:left="5040" w:hanging="19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bullet"/>
      <w:lvlText w:val="▪"/>
      <w:lvlJc w:val="left"/>
      <w:pPr>
        <w:ind w:left="5760" w:hanging="186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</w:abstractNum>
  <w:abstractNum w:abstractNumId="28">
    <w:nsid w:val="63A21195"/>
    <w:multiLevelType w:val="multilevel"/>
    <w:tmpl w:val="47F4C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29">
    <w:nsid w:val="663D7661"/>
    <w:multiLevelType w:val="multilevel"/>
    <w:tmpl w:val="9312BA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0">
    <w:nsid w:val="67AE5BFA"/>
    <w:multiLevelType w:val="multilevel"/>
    <w:tmpl w:val="9B7083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1">
    <w:nsid w:val="68AF60D7"/>
    <w:multiLevelType w:val="multilevel"/>
    <w:tmpl w:val="CD8882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2">
    <w:nsid w:val="70D14F68"/>
    <w:multiLevelType w:val="multilevel"/>
    <w:tmpl w:val="41E08BF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33">
    <w:nsid w:val="71064347"/>
    <w:multiLevelType w:val="multilevel"/>
    <w:tmpl w:val="5FBC2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4">
    <w:nsid w:val="722845C1"/>
    <w:multiLevelType w:val="multilevel"/>
    <w:tmpl w:val="7ED4F00C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35">
    <w:nsid w:val="72DD6799"/>
    <w:multiLevelType w:val="multilevel"/>
    <w:tmpl w:val="2B023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6">
    <w:nsid w:val="76666610"/>
    <w:multiLevelType w:val="multilevel"/>
    <w:tmpl w:val="5CAEDE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7">
    <w:nsid w:val="78040C18"/>
    <w:multiLevelType w:val="multilevel"/>
    <w:tmpl w:val="5B3C9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21"/>
  </w:num>
  <w:num w:numId="4">
    <w:abstractNumId w:val="32"/>
  </w:num>
  <w:num w:numId="5">
    <w:abstractNumId w:val="18"/>
  </w:num>
  <w:num w:numId="6">
    <w:abstractNumId w:val="23"/>
  </w:num>
  <w:num w:numId="7">
    <w:abstractNumId w:val="34"/>
  </w:num>
  <w:num w:numId="8">
    <w:abstractNumId w:val="3"/>
  </w:num>
  <w:num w:numId="9">
    <w:abstractNumId w:val="14"/>
  </w:num>
  <w:num w:numId="10">
    <w:abstractNumId w:val="11"/>
  </w:num>
  <w:num w:numId="11">
    <w:abstractNumId w:val="15"/>
  </w:num>
  <w:num w:numId="12">
    <w:abstractNumId w:val="0"/>
  </w:num>
  <w:num w:numId="13">
    <w:abstractNumId w:val="8"/>
  </w:num>
  <w:num w:numId="14">
    <w:abstractNumId w:val="27"/>
  </w:num>
  <w:num w:numId="15">
    <w:abstractNumId w:val="22"/>
  </w:num>
  <w:num w:numId="16">
    <w:abstractNumId w:val="7"/>
  </w:num>
  <w:num w:numId="17">
    <w:abstractNumId w:val="9"/>
  </w:num>
  <w:num w:numId="18">
    <w:abstractNumId w:val="17"/>
  </w:num>
  <w:num w:numId="19">
    <w:abstractNumId w:val="16"/>
  </w:num>
  <w:num w:numId="20">
    <w:abstractNumId w:val="19"/>
  </w:num>
  <w:num w:numId="21">
    <w:abstractNumId w:val="33"/>
  </w:num>
  <w:num w:numId="22">
    <w:abstractNumId w:val="30"/>
  </w:num>
  <w:num w:numId="23">
    <w:abstractNumId w:val="10"/>
  </w:num>
  <w:num w:numId="24">
    <w:abstractNumId w:val="37"/>
  </w:num>
  <w:num w:numId="25">
    <w:abstractNumId w:val="35"/>
  </w:num>
  <w:num w:numId="26">
    <w:abstractNumId w:val="36"/>
  </w:num>
  <w:num w:numId="27">
    <w:abstractNumId w:val="24"/>
  </w:num>
  <w:num w:numId="28">
    <w:abstractNumId w:val="6"/>
  </w:num>
  <w:num w:numId="29">
    <w:abstractNumId w:val="29"/>
  </w:num>
  <w:num w:numId="30">
    <w:abstractNumId w:val="2"/>
  </w:num>
  <w:num w:numId="31">
    <w:abstractNumId w:val="4"/>
  </w:num>
  <w:num w:numId="32">
    <w:abstractNumId w:val="1"/>
  </w:num>
  <w:num w:numId="33">
    <w:abstractNumId w:val="20"/>
  </w:num>
  <w:num w:numId="34">
    <w:abstractNumId w:val="31"/>
  </w:num>
  <w:num w:numId="35">
    <w:abstractNumId w:val="13"/>
  </w:num>
  <w:num w:numId="36">
    <w:abstractNumId w:val="25"/>
  </w:num>
  <w:num w:numId="37">
    <w:abstractNumId w:val="2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66"/>
    <w:rsid w:val="000031F4"/>
    <w:rsid w:val="00083587"/>
    <w:rsid w:val="00090F66"/>
    <w:rsid w:val="000D0E82"/>
    <w:rsid w:val="000F4DF7"/>
    <w:rsid w:val="005A4432"/>
    <w:rsid w:val="006D1CBD"/>
    <w:rsid w:val="00840C5A"/>
    <w:rsid w:val="00947840"/>
    <w:rsid w:val="00CD5CFE"/>
    <w:rsid w:val="00E14F17"/>
    <w:rsid w:val="00E5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link w:val="10"/>
    <w:rsid w:val="00090F66"/>
    <w:pPr>
      <w:spacing w:before="480" w:after="0" w:line="360" w:lineRule="atLeast"/>
      <w:jc w:val="both"/>
      <w:outlineLvl w:val="0"/>
    </w:pPr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F66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a3">
    <w:name w:val="List Paragraph"/>
    <w:rsid w:val="00090F66"/>
    <w:pPr>
      <w:spacing w:after="160" w:line="259" w:lineRule="auto"/>
      <w:ind w:left="720"/>
    </w:pPr>
    <w:rPr>
      <w:rFonts w:ascii="Calibri" w:eastAsia="Times New Roman" w:hAnsi="Calibri" w:cs="Times New Roman"/>
      <w:szCs w:val="20"/>
      <w:lang w:eastAsia="ru-RU"/>
    </w:rPr>
  </w:style>
  <w:style w:type="paragraph" w:styleId="a4">
    <w:name w:val="annotation text"/>
    <w:link w:val="a5"/>
    <w:rsid w:val="00090F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090F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link w:val="a7"/>
    <w:uiPriority w:val="99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90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link w:val="a9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090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link w:val="ab"/>
    <w:rsid w:val="00090F66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b">
    <w:name w:val="Текст выноски Знак"/>
    <w:basedOn w:val="a0"/>
    <w:link w:val="aa"/>
    <w:rsid w:val="00090F66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Default">
    <w:name w:val="Default"/>
    <w:rsid w:val="00090F6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c">
    <w:name w:val="Normal (Web)"/>
    <w:rsid w:val="00090F6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annotation subject"/>
    <w:link w:val="ae"/>
    <w:rsid w:val="00090F6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Тема примечания Знак"/>
    <w:basedOn w:val="a5"/>
    <w:link w:val="ad"/>
    <w:rsid w:val="00090F6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">
    <w:name w:val="footnote text"/>
    <w:link w:val="af0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090F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semiHidden/>
    <w:unhideWhenUsed/>
    <w:rsid w:val="00090F66"/>
    <w:rPr>
      <w:color w:val="0000FF"/>
      <w:u w:val="single"/>
    </w:rPr>
  </w:style>
  <w:style w:type="character" w:styleId="af2">
    <w:name w:val="footnote reference"/>
    <w:basedOn w:val="a0"/>
    <w:uiPriority w:val="99"/>
    <w:semiHidden/>
    <w:unhideWhenUsed/>
    <w:rsid w:val="00090F66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090F66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90F66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link w:val="10"/>
    <w:rsid w:val="00090F66"/>
    <w:pPr>
      <w:spacing w:before="480" w:after="0" w:line="360" w:lineRule="atLeast"/>
      <w:jc w:val="both"/>
      <w:outlineLvl w:val="0"/>
    </w:pPr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F66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a3">
    <w:name w:val="List Paragraph"/>
    <w:rsid w:val="00090F66"/>
    <w:pPr>
      <w:spacing w:after="160" w:line="259" w:lineRule="auto"/>
      <w:ind w:left="720"/>
    </w:pPr>
    <w:rPr>
      <w:rFonts w:ascii="Calibri" w:eastAsia="Times New Roman" w:hAnsi="Calibri" w:cs="Times New Roman"/>
      <w:szCs w:val="20"/>
      <w:lang w:eastAsia="ru-RU"/>
    </w:rPr>
  </w:style>
  <w:style w:type="paragraph" w:styleId="a4">
    <w:name w:val="annotation text"/>
    <w:link w:val="a5"/>
    <w:rsid w:val="00090F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090F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link w:val="a7"/>
    <w:uiPriority w:val="99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90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link w:val="a9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090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link w:val="ab"/>
    <w:rsid w:val="00090F66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b">
    <w:name w:val="Текст выноски Знак"/>
    <w:basedOn w:val="a0"/>
    <w:link w:val="aa"/>
    <w:rsid w:val="00090F66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Default">
    <w:name w:val="Default"/>
    <w:rsid w:val="00090F6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c">
    <w:name w:val="Normal (Web)"/>
    <w:rsid w:val="00090F6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annotation subject"/>
    <w:link w:val="ae"/>
    <w:rsid w:val="00090F6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Тема примечания Знак"/>
    <w:basedOn w:val="a5"/>
    <w:link w:val="ad"/>
    <w:rsid w:val="00090F6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">
    <w:name w:val="footnote text"/>
    <w:link w:val="af0"/>
    <w:rsid w:val="00090F66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090F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semiHidden/>
    <w:unhideWhenUsed/>
    <w:rsid w:val="00090F66"/>
    <w:rPr>
      <w:color w:val="0000FF"/>
      <w:u w:val="single"/>
    </w:rPr>
  </w:style>
  <w:style w:type="character" w:styleId="af2">
    <w:name w:val="footnote reference"/>
    <w:basedOn w:val="a0"/>
    <w:uiPriority w:val="99"/>
    <w:semiHidden/>
    <w:unhideWhenUsed/>
    <w:rsid w:val="00090F66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090F66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90F66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5618</Words>
  <Characters>32028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zumrud15k</cp:lastModifiedBy>
  <cp:revision>2</cp:revision>
  <dcterms:created xsi:type="dcterms:W3CDTF">2019-08-21T09:23:00Z</dcterms:created>
  <dcterms:modified xsi:type="dcterms:W3CDTF">2019-08-21T09:23:00Z</dcterms:modified>
</cp:coreProperties>
</file>